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9B59" w14:textId="38386230" w:rsidR="00774FF9" w:rsidRPr="00774FF9" w:rsidRDefault="00774FF9" w:rsidP="00774FF9">
      <w:pPr>
        <w:pStyle w:val="Cmsor1"/>
        <w:shd w:val="clear" w:color="auto" w:fill="FFFFFF"/>
        <w:spacing w:before="0" w:beforeAutospacing="0" w:after="0" w:afterAutospacing="0" w:line="312" w:lineRule="atLeast"/>
        <w:jc w:val="center"/>
        <w:rPr>
          <w:sz w:val="22"/>
          <w:szCs w:val="22"/>
        </w:rPr>
      </w:pPr>
      <w:r w:rsidRPr="00774FF9">
        <w:rPr>
          <w:sz w:val="22"/>
          <w:szCs w:val="22"/>
        </w:rPr>
        <w:t>Adatkezelési tájékoztató a</w:t>
      </w:r>
      <w:r w:rsidR="006325ED">
        <w:rPr>
          <w:sz w:val="22"/>
          <w:szCs w:val="22"/>
        </w:rPr>
        <w:t xml:space="preserve"> </w:t>
      </w:r>
      <w:r w:rsidR="006325ED" w:rsidRPr="006325ED">
        <w:rPr>
          <w:sz w:val="22"/>
          <w:szCs w:val="22"/>
        </w:rPr>
        <w:t>https://capellasavaria.hu/</w:t>
      </w:r>
      <w:r w:rsidRPr="00774FF9">
        <w:rPr>
          <w:sz w:val="22"/>
          <w:szCs w:val="22"/>
        </w:rPr>
        <w:t xml:space="preserve"> weboldal</w:t>
      </w:r>
      <w:r w:rsidR="006325ED">
        <w:rPr>
          <w:sz w:val="22"/>
          <w:szCs w:val="22"/>
        </w:rPr>
        <w:t>on megvalósuló</w:t>
      </w:r>
      <w:r w:rsidRPr="00774FF9">
        <w:rPr>
          <w:sz w:val="22"/>
          <w:szCs w:val="22"/>
        </w:rPr>
        <w:t xml:space="preserve"> adatkezelés</w:t>
      </w:r>
      <w:r w:rsidR="006325ED">
        <w:rPr>
          <w:sz w:val="22"/>
          <w:szCs w:val="22"/>
        </w:rPr>
        <w:t>ek</w:t>
      </w:r>
      <w:r w:rsidRPr="00774FF9">
        <w:rPr>
          <w:sz w:val="22"/>
          <w:szCs w:val="22"/>
        </w:rPr>
        <w:t>ről</w:t>
      </w:r>
    </w:p>
    <w:p w14:paraId="47B08B3C" w14:textId="77777777" w:rsidR="00774FF9" w:rsidRPr="00774FF9" w:rsidRDefault="00774FF9" w:rsidP="00774FF9">
      <w:pPr>
        <w:shd w:val="clear" w:color="auto" w:fill="FFFFFF"/>
        <w:rPr>
          <w:rFonts w:ascii="Times New Roman" w:hAnsi="Times New Roman" w:cs="Times New Roman"/>
        </w:rPr>
      </w:pPr>
      <w:r w:rsidRPr="00774FF9">
        <w:rPr>
          <w:rFonts w:ascii="Times New Roman" w:hAnsi="Times New Roman" w:cs="Times New Roman"/>
        </w:rPr>
        <w:t> </w:t>
      </w:r>
    </w:p>
    <w:p w14:paraId="05687AD2" w14:textId="453606ED" w:rsidR="00774FF9" w:rsidRPr="00774FF9" w:rsidRDefault="006325ED" w:rsidP="00422AC8">
      <w:pPr>
        <w:pStyle w:val="NormlWeb"/>
        <w:shd w:val="clear" w:color="auto" w:fill="FFFFFF"/>
        <w:spacing w:after="225" w:afterAutospacing="0"/>
        <w:jc w:val="both"/>
        <w:rPr>
          <w:sz w:val="22"/>
          <w:szCs w:val="22"/>
        </w:rPr>
      </w:pPr>
      <w:r>
        <w:rPr>
          <w:rStyle w:val="Kiemels2"/>
          <w:sz w:val="22"/>
          <w:szCs w:val="22"/>
        </w:rPr>
        <w:t>Adatkezelő</w:t>
      </w:r>
      <w:r w:rsidR="00774FF9" w:rsidRPr="00774FF9">
        <w:rPr>
          <w:rStyle w:val="Kiemels2"/>
          <w:sz w:val="22"/>
          <w:szCs w:val="22"/>
        </w:rPr>
        <w:t xml:space="preserve"> neve:</w:t>
      </w:r>
      <w:r w:rsidR="00774FF9" w:rsidRPr="00774FF9">
        <w:rPr>
          <w:sz w:val="22"/>
          <w:szCs w:val="22"/>
        </w:rPr>
        <w:t> </w:t>
      </w:r>
      <w:proofErr w:type="spellStart"/>
      <w:r w:rsidR="005579B0">
        <w:rPr>
          <w:sz w:val="22"/>
          <w:szCs w:val="22"/>
        </w:rPr>
        <w:t>Capella</w:t>
      </w:r>
      <w:proofErr w:type="spellEnd"/>
      <w:r w:rsidR="005579B0">
        <w:rPr>
          <w:sz w:val="22"/>
          <w:szCs w:val="22"/>
        </w:rPr>
        <w:t xml:space="preserve"> Savaria Egyesület</w:t>
      </w:r>
    </w:p>
    <w:p w14:paraId="143C881C" w14:textId="4C8E923F"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rPr>
        <w:t>A</w:t>
      </w:r>
      <w:r w:rsidR="00AB482B">
        <w:rPr>
          <w:rStyle w:val="Kiemels2"/>
          <w:sz w:val="22"/>
          <w:szCs w:val="22"/>
        </w:rPr>
        <w:t xml:space="preserve">datkezelő </w:t>
      </w:r>
      <w:r w:rsidRPr="00774FF9">
        <w:rPr>
          <w:rStyle w:val="Kiemels2"/>
          <w:sz w:val="22"/>
          <w:szCs w:val="22"/>
        </w:rPr>
        <w:t>székhelye:</w:t>
      </w:r>
      <w:r w:rsidRPr="00774FF9">
        <w:rPr>
          <w:sz w:val="22"/>
          <w:szCs w:val="22"/>
        </w:rPr>
        <w:t> </w:t>
      </w:r>
      <w:r w:rsidR="005579B0">
        <w:rPr>
          <w:sz w:val="22"/>
          <w:szCs w:val="22"/>
        </w:rPr>
        <w:t xml:space="preserve">9700 Szombathely, </w:t>
      </w:r>
      <w:proofErr w:type="spellStart"/>
      <w:r w:rsidR="005579B0">
        <w:rPr>
          <w:sz w:val="22"/>
          <w:szCs w:val="22"/>
        </w:rPr>
        <w:t>Szalónak</w:t>
      </w:r>
      <w:proofErr w:type="spellEnd"/>
      <w:r w:rsidR="005579B0">
        <w:rPr>
          <w:sz w:val="22"/>
          <w:szCs w:val="22"/>
        </w:rPr>
        <w:t xml:space="preserve"> u. 32. </w:t>
      </w:r>
    </w:p>
    <w:p w14:paraId="713E4806" w14:textId="645FE093"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rPr>
        <w:t>A</w:t>
      </w:r>
      <w:r w:rsidR="00AB482B">
        <w:rPr>
          <w:rStyle w:val="Kiemels2"/>
          <w:sz w:val="22"/>
          <w:szCs w:val="22"/>
        </w:rPr>
        <w:t>datkezelő</w:t>
      </w:r>
      <w:r w:rsidRPr="00774FF9">
        <w:rPr>
          <w:rStyle w:val="Kiemels2"/>
          <w:sz w:val="22"/>
          <w:szCs w:val="22"/>
        </w:rPr>
        <w:t xml:space="preserve"> </w:t>
      </w:r>
      <w:r w:rsidR="005579B0">
        <w:rPr>
          <w:rStyle w:val="Kiemels2"/>
          <w:sz w:val="22"/>
          <w:szCs w:val="22"/>
        </w:rPr>
        <w:t>adószáma</w:t>
      </w:r>
      <w:r w:rsidRPr="00774FF9">
        <w:rPr>
          <w:rStyle w:val="Kiemels2"/>
          <w:sz w:val="22"/>
          <w:szCs w:val="22"/>
        </w:rPr>
        <w:t>:</w:t>
      </w:r>
      <w:r w:rsidRPr="00774FF9">
        <w:rPr>
          <w:sz w:val="22"/>
          <w:szCs w:val="22"/>
        </w:rPr>
        <w:t> </w:t>
      </w:r>
      <w:r w:rsidR="005579B0">
        <w:rPr>
          <w:sz w:val="22"/>
          <w:szCs w:val="22"/>
        </w:rPr>
        <w:t>18882256-2-18</w:t>
      </w:r>
    </w:p>
    <w:p w14:paraId="7D5E14AC" w14:textId="5422D010" w:rsidR="00774FF9" w:rsidRPr="00774FF9" w:rsidRDefault="00AB482B" w:rsidP="00422AC8">
      <w:pPr>
        <w:pStyle w:val="NormlWeb"/>
        <w:shd w:val="clear" w:color="auto" w:fill="FFFFFF"/>
        <w:spacing w:after="225" w:afterAutospacing="0"/>
        <w:jc w:val="both"/>
        <w:rPr>
          <w:sz w:val="22"/>
          <w:szCs w:val="22"/>
        </w:rPr>
      </w:pPr>
      <w:r>
        <w:rPr>
          <w:rStyle w:val="Kiemels2"/>
          <w:sz w:val="22"/>
          <w:szCs w:val="22"/>
        </w:rPr>
        <w:t>Adatkezelő w</w:t>
      </w:r>
      <w:r w:rsidR="00774FF9" w:rsidRPr="00774FF9">
        <w:rPr>
          <w:rStyle w:val="Kiemels2"/>
          <w:sz w:val="22"/>
          <w:szCs w:val="22"/>
        </w:rPr>
        <w:t>eboldal</w:t>
      </w:r>
      <w:r>
        <w:rPr>
          <w:rStyle w:val="Kiemels2"/>
          <w:sz w:val="22"/>
          <w:szCs w:val="22"/>
        </w:rPr>
        <w:t>ának</w:t>
      </w:r>
      <w:r w:rsidR="00774FF9" w:rsidRPr="00774FF9">
        <w:rPr>
          <w:rStyle w:val="Kiemels2"/>
          <w:sz w:val="22"/>
          <w:szCs w:val="22"/>
        </w:rPr>
        <w:t xml:space="preserve"> címe:</w:t>
      </w:r>
      <w:r w:rsidR="00774FF9" w:rsidRPr="00774FF9">
        <w:rPr>
          <w:sz w:val="22"/>
          <w:szCs w:val="22"/>
        </w:rPr>
        <w:t> </w:t>
      </w:r>
      <w:r w:rsidR="00A63A70" w:rsidRPr="00774FF9">
        <w:rPr>
          <w:sz w:val="22"/>
          <w:szCs w:val="22"/>
        </w:rPr>
        <w:t xml:space="preserve"> </w:t>
      </w:r>
      <w:hyperlink r:id="rId5" w:history="1">
        <w:r w:rsidR="005579B0" w:rsidRPr="00B72E08">
          <w:rPr>
            <w:rStyle w:val="Hiperhivatkozs"/>
            <w:sz w:val="22"/>
            <w:szCs w:val="22"/>
          </w:rPr>
          <w:t>https://capellasavaria.hu</w:t>
        </w:r>
      </w:hyperlink>
      <w:r w:rsidR="005579B0">
        <w:rPr>
          <w:sz w:val="22"/>
          <w:szCs w:val="22"/>
        </w:rPr>
        <w:t xml:space="preserve"> </w:t>
      </w:r>
    </w:p>
    <w:p w14:paraId="0987D096" w14:textId="07648525" w:rsidR="00774FF9" w:rsidRDefault="00AB482B" w:rsidP="00422AC8">
      <w:pPr>
        <w:pStyle w:val="NormlWeb"/>
        <w:shd w:val="clear" w:color="auto" w:fill="FFFFFF"/>
        <w:spacing w:after="225" w:afterAutospacing="0"/>
        <w:jc w:val="both"/>
        <w:rPr>
          <w:rStyle w:val="Kiemels2"/>
          <w:sz w:val="22"/>
          <w:szCs w:val="22"/>
        </w:rPr>
      </w:pPr>
      <w:r>
        <w:rPr>
          <w:rStyle w:val="Kiemels2"/>
          <w:sz w:val="22"/>
          <w:szCs w:val="22"/>
        </w:rPr>
        <w:t xml:space="preserve">Adatkezelő elérhetősége: </w:t>
      </w:r>
      <w:hyperlink r:id="rId6" w:history="1">
        <w:r w:rsidR="001D60C9" w:rsidRPr="003D2D38">
          <w:rPr>
            <w:rStyle w:val="Hiperhivatkozs"/>
            <w:sz w:val="22"/>
            <w:szCs w:val="22"/>
          </w:rPr>
          <w:t>capellasav@gmail.com</w:t>
        </w:r>
      </w:hyperlink>
      <w:r w:rsidR="001D60C9">
        <w:rPr>
          <w:rStyle w:val="Kiemels2"/>
          <w:sz w:val="22"/>
          <w:szCs w:val="22"/>
        </w:rPr>
        <w:t xml:space="preserve"> </w:t>
      </w:r>
    </w:p>
    <w:p w14:paraId="5D158969" w14:textId="35053523" w:rsidR="00281DD6" w:rsidRPr="00774FF9" w:rsidRDefault="00281DD6" w:rsidP="00422AC8">
      <w:pPr>
        <w:pStyle w:val="NormlWeb"/>
        <w:shd w:val="clear" w:color="auto" w:fill="FFFFFF"/>
        <w:spacing w:after="225" w:afterAutospacing="0"/>
        <w:jc w:val="both"/>
        <w:rPr>
          <w:sz w:val="22"/>
          <w:szCs w:val="22"/>
        </w:rPr>
      </w:pPr>
      <w:r>
        <w:rPr>
          <w:rStyle w:val="Kiemels2"/>
          <w:sz w:val="22"/>
          <w:szCs w:val="22"/>
        </w:rPr>
        <w:t xml:space="preserve">Adatkezelő képviselője: </w:t>
      </w:r>
      <w:r w:rsidRPr="00281DD6">
        <w:rPr>
          <w:rStyle w:val="Kiemels2"/>
          <w:b w:val="0"/>
          <w:bCs w:val="0"/>
          <w:sz w:val="22"/>
          <w:szCs w:val="22"/>
        </w:rPr>
        <w:t>Rác Gábor elnök</w:t>
      </w:r>
    </w:p>
    <w:p w14:paraId="4EFB87F8" w14:textId="77777777" w:rsidR="007D70FF" w:rsidRDefault="007D70FF" w:rsidP="00422AC8">
      <w:pPr>
        <w:pStyle w:val="NormlWeb"/>
        <w:shd w:val="clear" w:color="auto" w:fill="FFFFFF"/>
        <w:spacing w:after="225" w:afterAutospacing="0"/>
        <w:jc w:val="both"/>
        <w:rPr>
          <w:rStyle w:val="Kiemels2"/>
          <w:sz w:val="22"/>
          <w:szCs w:val="22"/>
        </w:rPr>
      </w:pPr>
    </w:p>
    <w:p w14:paraId="1D80DFCC" w14:textId="77777777" w:rsidR="00774FF9" w:rsidRPr="00774FF9" w:rsidRDefault="00774FF9" w:rsidP="00422AC8">
      <w:pPr>
        <w:pStyle w:val="Cmsor2"/>
        <w:shd w:val="clear" w:color="auto" w:fill="FFFFFF"/>
        <w:spacing w:line="312" w:lineRule="atLeast"/>
        <w:jc w:val="both"/>
        <w:rPr>
          <w:sz w:val="22"/>
          <w:szCs w:val="22"/>
        </w:rPr>
      </w:pPr>
      <w:r w:rsidRPr="00774FF9">
        <w:rPr>
          <w:sz w:val="22"/>
          <w:szCs w:val="22"/>
        </w:rPr>
        <w:t>Melyek azok a személyes adatok, amiket gyűjtünk és milyen céllal gyűjtjük ezeket?</w:t>
      </w:r>
    </w:p>
    <w:p w14:paraId="74165971" w14:textId="722369C8" w:rsidR="00774FF9" w:rsidRPr="00774FF9" w:rsidRDefault="00AA6B40" w:rsidP="00422AC8">
      <w:pPr>
        <w:pStyle w:val="NormlWeb"/>
        <w:shd w:val="clear" w:color="auto" w:fill="FFFFFF"/>
        <w:spacing w:after="225" w:afterAutospacing="0"/>
        <w:jc w:val="both"/>
        <w:rPr>
          <w:sz w:val="22"/>
          <w:szCs w:val="22"/>
        </w:rPr>
      </w:pPr>
      <w:r>
        <w:rPr>
          <w:sz w:val="22"/>
          <w:szCs w:val="22"/>
        </w:rPr>
        <w:t xml:space="preserve">A </w:t>
      </w:r>
      <w:proofErr w:type="spellStart"/>
      <w:r>
        <w:rPr>
          <w:sz w:val="22"/>
          <w:szCs w:val="22"/>
        </w:rPr>
        <w:t>Capella</w:t>
      </w:r>
      <w:proofErr w:type="spellEnd"/>
      <w:r>
        <w:rPr>
          <w:sz w:val="22"/>
          <w:szCs w:val="22"/>
        </w:rPr>
        <w:t xml:space="preserve"> Savaria Egyesület</w:t>
      </w:r>
      <w:r w:rsidR="00774FF9" w:rsidRPr="00774FF9">
        <w:rPr>
          <w:rStyle w:val="Kiemels"/>
          <w:sz w:val="22"/>
          <w:szCs w:val="22"/>
        </w:rPr>
        <w:t> </w:t>
      </w:r>
      <w:r w:rsidR="00774FF9" w:rsidRPr="00774FF9">
        <w:rPr>
          <w:sz w:val="22"/>
          <w:szCs w:val="22"/>
        </w:rPr>
        <w:t>(a továbbiakban: Adatkezelő) részéről tájékoztatjuk, hogy a szolgáltatási tevékenység ellátásával összefüggésben személyes adatait az alábbiak szerint kezeljük:</w:t>
      </w:r>
    </w:p>
    <w:p w14:paraId="18723712" w14:textId="4E681540"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Adatkezelő jelen tájékoztató megalkotásával és elérhetővé tételével biztosítani kívánja a GDPR. 13. cikkében meghatározott érintett tájékoztatáshoz való jog megvalósulását.</w:t>
      </w:r>
    </w:p>
    <w:p w14:paraId="70B75A1E"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tájékoztató célja, hogy az érintettek megfelelő tájékoztatást kaphassanak Adatkezelő által kezelt, illetve az általa megbízott adatfeldolgozó által feldolgozott adatokról, azok forrásáról, az adatkezelés céljáról, jogalapjáról, időtartamáról, az adatkezelésbe esetlegesen bevont adatfeldolgozó nevéről, címéről és az adatkezeléssel összefüggő tevékenységéről, továbbá – az érintett személyes adatainak továbbítása esetén – az adattovábbítás jogalapjáról és címzettjéről.</w:t>
      </w:r>
    </w:p>
    <w:p w14:paraId="45093406"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tájékoztatóval Adatkezelő biztosítani kívánja a nyilvántartások működésének törvényes rendjét, az </w:t>
      </w:r>
      <w:proofErr w:type="spellStart"/>
      <w:r w:rsidRPr="00774FF9">
        <w:rPr>
          <w:sz w:val="22"/>
          <w:szCs w:val="22"/>
        </w:rPr>
        <w:t>adatvédelem</w:t>
      </w:r>
      <w:proofErr w:type="spellEnd"/>
      <w:r w:rsidRPr="00774FF9">
        <w:rPr>
          <w:sz w:val="22"/>
          <w:szCs w:val="22"/>
        </w:rPr>
        <w:t xml:space="preserve"> alkotmányos elveinek, az adatbiztonság követelményeinek érvényesülését, meg kívánja akadályozni az adatokhoz való jogosulatlan hozzáférést, és azok jogosulatlan megváltoztatását, illetve nyilvánosságra hozatalát.</w:t>
      </w:r>
    </w:p>
    <w:p w14:paraId="0D1D9F3A" w14:textId="548B3CDB"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tájékoztató időbeli hatálya </w:t>
      </w:r>
      <w:r w:rsidR="00AB482B">
        <w:rPr>
          <w:sz w:val="22"/>
          <w:szCs w:val="22"/>
        </w:rPr>
        <w:t>2024. október 5.</w:t>
      </w:r>
      <w:r w:rsidRPr="00774FF9">
        <w:rPr>
          <w:sz w:val="22"/>
          <w:szCs w:val="22"/>
        </w:rPr>
        <w:t xml:space="preserve"> napjától visszavonásig tart.</w:t>
      </w:r>
    </w:p>
    <w:p w14:paraId="749D3DBA" w14:textId="4C58CFE1" w:rsidR="00774FF9" w:rsidRPr="00774FF9" w:rsidRDefault="00422AC8" w:rsidP="00422AC8">
      <w:pPr>
        <w:pStyle w:val="NormlWeb"/>
        <w:shd w:val="clear" w:color="auto" w:fill="FFFFFF"/>
        <w:spacing w:after="225" w:afterAutospacing="0"/>
        <w:jc w:val="both"/>
        <w:rPr>
          <w:sz w:val="22"/>
          <w:szCs w:val="22"/>
        </w:rPr>
      </w:pPr>
      <w:r>
        <w:rPr>
          <w:rStyle w:val="Kiemels2"/>
          <w:sz w:val="22"/>
          <w:szCs w:val="22"/>
        </w:rPr>
        <w:t xml:space="preserve">Rendeléssel </w:t>
      </w:r>
      <w:r w:rsidR="00774FF9" w:rsidRPr="00774FF9">
        <w:rPr>
          <w:rStyle w:val="Kiemels2"/>
          <w:sz w:val="22"/>
          <w:szCs w:val="22"/>
        </w:rPr>
        <w:t>kapcsolatos adatkezelés</w:t>
      </w:r>
    </w:p>
    <w:p w14:paraId="4F55FF55" w14:textId="4008DFBA" w:rsidR="00774FF9" w:rsidRPr="00774FF9" w:rsidRDefault="00422AC8" w:rsidP="00422AC8">
      <w:pPr>
        <w:pStyle w:val="NormlWeb"/>
        <w:shd w:val="clear" w:color="auto" w:fill="FFFFFF"/>
        <w:spacing w:after="225" w:afterAutospacing="0"/>
        <w:jc w:val="both"/>
        <w:rPr>
          <w:sz w:val="22"/>
          <w:szCs w:val="22"/>
        </w:rPr>
      </w:pPr>
      <w:r>
        <w:rPr>
          <w:sz w:val="22"/>
          <w:szCs w:val="22"/>
        </w:rPr>
        <w:t xml:space="preserve">A </w:t>
      </w:r>
      <w:hyperlink r:id="rId7" w:history="1">
        <w:r w:rsidR="00F46205" w:rsidRPr="00B72E08">
          <w:rPr>
            <w:rStyle w:val="Hiperhivatkozs"/>
            <w:sz w:val="22"/>
            <w:szCs w:val="22"/>
          </w:rPr>
          <w:t>www.capellasavaria.hu</w:t>
        </w:r>
      </w:hyperlink>
      <w:r w:rsidR="00F46205">
        <w:rPr>
          <w:sz w:val="22"/>
          <w:szCs w:val="22"/>
        </w:rPr>
        <w:t xml:space="preserve"> oldalon</w:t>
      </w:r>
      <w:r>
        <w:rPr>
          <w:sz w:val="22"/>
          <w:szCs w:val="22"/>
        </w:rPr>
        <w:t xml:space="preserve"> lehetőség van </w:t>
      </w:r>
      <w:r w:rsidR="00F46205">
        <w:rPr>
          <w:sz w:val="22"/>
          <w:szCs w:val="22"/>
        </w:rPr>
        <w:t>CD lemezt rendelni</w:t>
      </w:r>
      <w:r>
        <w:rPr>
          <w:sz w:val="22"/>
          <w:szCs w:val="22"/>
        </w:rPr>
        <w:t>. Az oldalon a rendeléshez szükséges adatok megadása után van lehetőség a könyvet megrendelni</w:t>
      </w:r>
      <w:r w:rsidR="00F46205">
        <w:rPr>
          <w:sz w:val="22"/>
          <w:szCs w:val="22"/>
        </w:rPr>
        <w:t xml:space="preserve"> az ÁSZF-ben foglaltak szerint. </w:t>
      </w:r>
    </w:p>
    <w:p w14:paraId="313135F9" w14:textId="740D0195"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adatkezelés célja:</w:t>
      </w:r>
      <w:r w:rsidRPr="00774FF9">
        <w:rPr>
          <w:sz w:val="22"/>
          <w:szCs w:val="22"/>
        </w:rPr>
        <w:t> </w:t>
      </w:r>
      <w:r w:rsidR="006006ED">
        <w:rPr>
          <w:sz w:val="22"/>
          <w:szCs w:val="22"/>
        </w:rPr>
        <w:t>CD</w:t>
      </w:r>
      <w:r w:rsidR="00422AC8">
        <w:rPr>
          <w:sz w:val="22"/>
          <w:szCs w:val="22"/>
        </w:rPr>
        <w:t xml:space="preserve"> megrendelése</w:t>
      </w:r>
    </w:p>
    <w:p w14:paraId="47F05FFB" w14:textId="5AE322DA"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kezelt adatok köre</w:t>
      </w:r>
      <w:r w:rsidRPr="00774FF9">
        <w:rPr>
          <w:sz w:val="22"/>
          <w:szCs w:val="22"/>
        </w:rPr>
        <w:t xml:space="preserve">: </w:t>
      </w:r>
      <w:r w:rsidR="00422AC8">
        <w:rPr>
          <w:sz w:val="22"/>
          <w:szCs w:val="22"/>
        </w:rPr>
        <w:t>név, lakcím,</w:t>
      </w:r>
      <w:r w:rsidR="006006ED">
        <w:rPr>
          <w:sz w:val="22"/>
          <w:szCs w:val="22"/>
        </w:rPr>
        <w:t xml:space="preserve"> </w:t>
      </w:r>
      <w:r w:rsidR="00422AC8">
        <w:rPr>
          <w:sz w:val="22"/>
          <w:szCs w:val="22"/>
        </w:rPr>
        <w:t>e-mail cím</w:t>
      </w:r>
      <w:r w:rsidR="006006ED">
        <w:rPr>
          <w:sz w:val="22"/>
          <w:szCs w:val="22"/>
        </w:rPr>
        <w:t>, darabszám, CD neve, megjegyzésben foglalt adatok</w:t>
      </w:r>
    </w:p>
    <w:p w14:paraId="6B9F07CF" w14:textId="712C360E"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adatkezelés jogalapja:</w:t>
      </w:r>
      <w:r w:rsidRPr="00774FF9">
        <w:rPr>
          <w:sz w:val="22"/>
          <w:szCs w:val="22"/>
        </w:rPr>
        <w:t xml:space="preserve"> a GDPR 6. cikk (1) bekezdés </w:t>
      </w:r>
      <w:r w:rsidR="00422AC8">
        <w:rPr>
          <w:sz w:val="22"/>
          <w:szCs w:val="22"/>
        </w:rPr>
        <w:t>b) pontja, mely szerint az adatkezelés olyan szerződés teljesítéséhez szükséges, amelyben az érintett az egyik fél</w:t>
      </w:r>
    </w:p>
    <w:p w14:paraId="4EFB720E" w14:textId="7192152F"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adattárolás határideje</w:t>
      </w:r>
      <w:r w:rsidRPr="00774FF9">
        <w:rPr>
          <w:sz w:val="22"/>
          <w:szCs w:val="22"/>
        </w:rPr>
        <w:t xml:space="preserve">: a </w:t>
      </w:r>
      <w:r w:rsidR="00422AC8">
        <w:rPr>
          <w:sz w:val="22"/>
          <w:szCs w:val="22"/>
        </w:rPr>
        <w:t>vásárlástól számított általános polgári jogi elévülési idő leteltéig, azaz 5 évig</w:t>
      </w:r>
    </w:p>
    <w:p w14:paraId="1F53659E" w14:textId="77777777" w:rsid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lastRenderedPageBreak/>
        <w:t>adattárolás módja:</w:t>
      </w:r>
      <w:r w:rsidRPr="00774FF9">
        <w:rPr>
          <w:sz w:val="22"/>
          <w:szCs w:val="22"/>
        </w:rPr>
        <w:t> elektronikusan</w:t>
      </w:r>
    </w:p>
    <w:p w14:paraId="63C0B6E0"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7334A0F7"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45100BA8" w14:textId="77777777" w:rsidR="008C2037"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139C037A"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633E11D2"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5F3E8F76"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7E128A77"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tiltakozhat az adatkezelés ellen,</w:t>
      </w:r>
    </w:p>
    <w:p w14:paraId="2856E6F3" w14:textId="77777777" w:rsidR="008C2037" w:rsidRPr="00774FF9" w:rsidRDefault="008C2037" w:rsidP="006006ED">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08ED9914" w14:textId="60C73128" w:rsidR="00422AC8" w:rsidRPr="00774FF9" w:rsidRDefault="00422AC8" w:rsidP="00422AC8">
      <w:pPr>
        <w:pStyle w:val="NormlWeb"/>
        <w:shd w:val="clear" w:color="auto" w:fill="FFFFFF"/>
        <w:spacing w:after="225" w:afterAutospacing="0"/>
        <w:jc w:val="both"/>
        <w:rPr>
          <w:sz w:val="22"/>
          <w:szCs w:val="22"/>
        </w:rPr>
      </w:pPr>
      <w:r>
        <w:rPr>
          <w:rStyle w:val="Kiemels2"/>
          <w:sz w:val="22"/>
          <w:szCs w:val="22"/>
        </w:rPr>
        <w:t xml:space="preserve">Fizetéssel kapcsolatos adatkezelés </w:t>
      </w:r>
    </w:p>
    <w:p w14:paraId="1E16414D" w14:textId="4FD9D9FB" w:rsidR="00422AC8" w:rsidRPr="00774FF9" w:rsidRDefault="000C66D2" w:rsidP="00422AC8">
      <w:pPr>
        <w:pStyle w:val="NormlWeb"/>
        <w:shd w:val="clear" w:color="auto" w:fill="FFFFFF"/>
        <w:spacing w:after="225" w:afterAutospacing="0"/>
        <w:jc w:val="both"/>
        <w:rPr>
          <w:sz w:val="22"/>
          <w:szCs w:val="22"/>
        </w:rPr>
      </w:pPr>
      <w:r>
        <w:rPr>
          <w:sz w:val="22"/>
          <w:szCs w:val="22"/>
        </w:rPr>
        <w:t xml:space="preserve">Az oldalon nincs lehetőség közvetlenül kifizetni a megrendelt terméket, a termék vételárát a megrendelést követően az Adatkezelő </w:t>
      </w:r>
      <w:r w:rsidR="00AA78EE">
        <w:rPr>
          <w:sz w:val="22"/>
          <w:szCs w:val="22"/>
        </w:rPr>
        <w:t xml:space="preserve">bankszámlaszámára szükséges utalni. </w:t>
      </w:r>
    </w:p>
    <w:p w14:paraId="56D3E0D1" w14:textId="49631DF4"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célja:</w:t>
      </w:r>
      <w:r w:rsidRPr="00774FF9">
        <w:rPr>
          <w:sz w:val="22"/>
          <w:szCs w:val="22"/>
        </w:rPr>
        <w:t> </w:t>
      </w:r>
      <w:r>
        <w:rPr>
          <w:sz w:val="22"/>
          <w:szCs w:val="22"/>
        </w:rPr>
        <w:t>a</w:t>
      </w:r>
      <w:r w:rsidR="00A518E6">
        <w:rPr>
          <w:sz w:val="22"/>
          <w:szCs w:val="22"/>
        </w:rPr>
        <w:t xml:space="preserve"> megrendelt termék ellenértékének megfizetése</w:t>
      </w:r>
    </w:p>
    <w:p w14:paraId="19649476" w14:textId="196DFD37"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kezelt adatok köre</w:t>
      </w:r>
      <w:r w:rsidRPr="00774FF9">
        <w:rPr>
          <w:sz w:val="22"/>
          <w:szCs w:val="22"/>
        </w:rPr>
        <w:t xml:space="preserve">: </w:t>
      </w:r>
      <w:r>
        <w:rPr>
          <w:sz w:val="22"/>
          <w:szCs w:val="22"/>
        </w:rPr>
        <w:t xml:space="preserve">név, fizetett összeg, a fizetés ténye </w:t>
      </w:r>
    </w:p>
    <w:p w14:paraId="42A020E0" w14:textId="77777777"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jogalapja:</w:t>
      </w:r>
      <w:r w:rsidRPr="00774FF9">
        <w:rPr>
          <w:sz w:val="22"/>
          <w:szCs w:val="22"/>
        </w:rPr>
        <w:t xml:space="preserve"> a GDPR 6. cikk (1) bekezdés </w:t>
      </w:r>
      <w:r>
        <w:rPr>
          <w:sz w:val="22"/>
          <w:szCs w:val="22"/>
        </w:rPr>
        <w:t>b) pontja, mely szerint az adatkezelés olyan szerződés teljesítéséhez szükséges, amelyben az érintett az egyik fél</w:t>
      </w:r>
    </w:p>
    <w:p w14:paraId="1419F916" w14:textId="5BE6F870"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határideje</w:t>
      </w:r>
      <w:r w:rsidRPr="00774FF9">
        <w:rPr>
          <w:sz w:val="22"/>
          <w:szCs w:val="22"/>
        </w:rPr>
        <w:t xml:space="preserve">: </w:t>
      </w:r>
      <w:r>
        <w:rPr>
          <w:sz w:val="22"/>
          <w:szCs w:val="22"/>
        </w:rPr>
        <w:t xml:space="preserve">a fizetéstől számított 8 évig (Számviteli törvény) </w:t>
      </w:r>
    </w:p>
    <w:p w14:paraId="43756DF3" w14:textId="77777777"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módja:</w:t>
      </w:r>
      <w:r w:rsidRPr="00774FF9">
        <w:rPr>
          <w:sz w:val="22"/>
          <w:szCs w:val="22"/>
        </w:rPr>
        <w:t> elektronikusan</w:t>
      </w:r>
    </w:p>
    <w:p w14:paraId="2BAF8C6E"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08AB19C0" w14:textId="77777777" w:rsidR="008C2037" w:rsidRPr="00774FF9" w:rsidRDefault="008C2037" w:rsidP="008C2037">
      <w:pPr>
        <w:pStyle w:val="NormlWeb"/>
        <w:shd w:val="clear" w:color="auto" w:fill="FFFFFF"/>
        <w:spacing w:after="225"/>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2707A0A9" w14:textId="77777777" w:rsidR="008C2037" w:rsidRDefault="008C2037" w:rsidP="008C2037">
      <w:pPr>
        <w:pStyle w:val="NormlWeb"/>
        <w:shd w:val="clear" w:color="auto" w:fill="FFFFFF"/>
        <w:spacing w:after="225"/>
        <w:jc w:val="both"/>
        <w:rPr>
          <w:sz w:val="22"/>
          <w:szCs w:val="22"/>
        </w:rPr>
      </w:pPr>
      <w:r w:rsidRPr="00774FF9">
        <w:rPr>
          <w:sz w:val="22"/>
          <w:szCs w:val="22"/>
        </w:rPr>
        <w:t>•</w:t>
      </w:r>
      <w:r w:rsidRPr="00774FF9">
        <w:rPr>
          <w:sz w:val="22"/>
          <w:szCs w:val="22"/>
        </w:rPr>
        <w:tab/>
        <w:t>kérheti tájékoztatását személyes adatai kezeléséről</w:t>
      </w:r>
    </w:p>
    <w:p w14:paraId="6AAB38ED" w14:textId="77777777" w:rsidR="008C2037" w:rsidRPr="00774FF9" w:rsidRDefault="008C2037" w:rsidP="008C2037">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45B3CB84" w14:textId="77777777" w:rsidR="008C2037" w:rsidRPr="00774FF9" w:rsidRDefault="008C2037" w:rsidP="008C2037">
      <w:pPr>
        <w:pStyle w:val="NormlWeb"/>
        <w:shd w:val="clear" w:color="auto" w:fill="FFFFFF"/>
        <w:spacing w:after="225"/>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1D93649E" w14:textId="77777777" w:rsidR="008C2037" w:rsidRPr="00774FF9" w:rsidRDefault="008C2037" w:rsidP="008C2037">
      <w:pPr>
        <w:pStyle w:val="NormlWeb"/>
        <w:shd w:val="clear" w:color="auto" w:fill="FFFFFF"/>
        <w:spacing w:after="225"/>
        <w:jc w:val="both"/>
        <w:rPr>
          <w:sz w:val="22"/>
          <w:szCs w:val="22"/>
        </w:rPr>
      </w:pPr>
      <w:r w:rsidRPr="00774FF9">
        <w:rPr>
          <w:sz w:val="22"/>
          <w:szCs w:val="22"/>
        </w:rPr>
        <w:t>•</w:t>
      </w:r>
      <w:r w:rsidRPr="00774FF9">
        <w:rPr>
          <w:sz w:val="22"/>
          <w:szCs w:val="22"/>
        </w:rPr>
        <w:tab/>
        <w:t xml:space="preserve">kérheti személyes adatai kezelésének korlátozását, </w:t>
      </w:r>
    </w:p>
    <w:p w14:paraId="3A87B6D3" w14:textId="77777777" w:rsidR="008C2037" w:rsidRPr="00774FF9" w:rsidRDefault="008C2037" w:rsidP="008C2037">
      <w:pPr>
        <w:pStyle w:val="NormlWeb"/>
        <w:shd w:val="clear" w:color="auto" w:fill="FFFFFF"/>
        <w:spacing w:after="225"/>
        <w:jc w:val="both"/>
        <w:rPr>
          <w:sz w:val="22"/>
          <w:szCs w:val="22"/>
        </w:rPr>
      </w:pPr>
      <w:r w:rsidRPr="00774FF9">
        <w:rPr>
          <w:sz w:val="22"/>
          <w:szCs w:val="22"/>
        </w:rPr>
        <w:t>•</w:t>
      </w:r>
      <w:r w:rsidRPr="00774FF9">
        <w:rPr>
          <w:sz w:val="22"/>
          <w:szCs w:val="22"/>
        </w:rPr>
        <w:tab/>
        <w:t>tiltakozhat az adatkezelés ellen,</w:t>
      </w:r>
    </w:p>
    <w:p w14:paraId="037D83B0" w14:textId="77777777" w:rsidR="008C2037" w:rsidRPr="00774FF9" w:rsidRDefault="008C2037" w:rsidP="008C2037">
      <w:pPr>
        <w:pStyle w:val="NormlWeb"/>
        <w:shd w:val="clear" w:color="auto" w:fill="FFFFFF"/>
        <w:spacing w:after="225" w:afterAutospacing="0"/>
        <w:jc w:val="both"/>
        <w:rPr>
          <w:sz w:val="22"/>
          <w:szCs w:val="22"/>
        </w:rPr>
      </w:pPr>
      <w:r w:rsidRPr="00774FF9">
        <w:rPr>
          <w:sz w:val="22"/>
          <w:szCs w:val="22"/>
        </w:rPr>
        <w:t>•</w:t>
      </w:r>
      <w:r w:rsidRPr="00774FF9">
        <w:rPr>
          <w:sz w:val="22"/>
          <w:szCs w:val="22"/>
        </w:rPr>
        <w:tab/>
        <w:t>Jogorvoslattal élhet.</w:t>
      </w:r>
    </w:p>
    <w:p w14:paraId="5DAE75E4" w14:textId="77777777" w:rsidR="00422AC8" w:rsidRPr="00774FF9" w:rsidRDefault="00422AC8" w:rsidP="00422AC8">
      <w:pPr>
        <w:pStyle w:val="NormlWeb"/>
        <w:shd w:val="clear" w:color="auto" w:fill="FFFFFF"/>
        <w:spacing w:after="225" w:afterAutospacing="0"/>
        <w:jc w:val="both"/>
        <w:rPr>
          <w:sz w:val="22"/>
          <w:szCs w:val="22"/>
        </w:rPr>
      </w:pPr>
    </w:p>
    <w:p w14:paraId="5D6E32C4" w14:textId="7A8106E2"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rPr>
        <w:t>Panaszkezeléssel kapcsolatos adatkezelés</w:t>
      </w:r>
    </w:p>
    <w:p w14:paraId="679E7745" w14:textId="700912F8" w:rsidR="00774FF9" w:rsidRPr="00774FF9" w:rsidRDefault="00774FF9" w:rsidP="00422AC8">
      <w:pPr>
        <w:pStyle w:val="NormlWeb"/>
        <w:shd w:val="clear" w:color="auto" w:fill="FFFFFF"/>
        <w:spacing w:after="225" w:afterAutospacing="0"/>
        <w:jc w:val="both"/>
        <w:rPr>
          <w:sz w:val="22"/>
          <w:szCs w:val="22"/>
        </w:rPr>
      </w:pPr>
      <w:r w:rsidRPr="00774FF9">
        <w:rPr>
          <w:sz w:val="22"/>
          <w:szCs w:val="22"/>
        </w:rPr>
        <w:lastRenderedPageBreak/>
        <w:t>Adatkezelő szolgáltatási</w:t>
      </w:r>
      <w:r w:rsidR="00201ABE">
        <w:rPr>
          <w:sz w:val="22"/>
          <w:szCs w:val="22"/>
        </w:rPr>
        <w:t xml:space="preserve"> vagy értékesítési</w:t>
      </w:r>
      <w:r w:rsidRPr="00774FF9">
        <w:rPr>
          <w:sz w:val="22"/>
          <w:szCs w:val="22"/>
        </w:rPr>
        <w:t xml:space="preserve"> tevékenységével összefüggésben lehetőségük van az érintetteknek panaszt tenni. A panasz bejelentésére személyesen, postai úton, telefonon, valamint e-mailen keresztül van lehetőség.</w:t>
      </w:r>
    </w:p>
    <w:p w14:paraId="45528BC0" w14:textId="262FACDC"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szóbeli panaszt </w:t>
      </w:r>
      <w:r w:rsidR="00201ABE">
        <w:rPr>
          <w:sz w:val="22"/>
          <w:szCs w:val="22"/>
        </w:rPr>
        <w:t>Adatkezelő</w:t>
      </w:r>
      <w:r w:rsidRPr="00774FF9">
        <w:rPr>
          <w:sz w:val="22"/>
          <w:szCs w:val="22"/>
        </w:rPr>
        <w:t xml:space="preserve"> azonnal megvizsgálja, és szükség szerint orvosolja. Ha a</w:t>
      </w:r>
      <w:r w:rsidR="00201ABE">
        <w:rPr>
          <w:sz w:val="22"/>
          <w:szCs w:val="22"/>
        </w:rPr>
        <w:t xml:space="preserve"> panaszos</w:t>
      </w:r>
      <w:r w:rsidRPr="00774FF9">
        <w:rPr>
          <w:sz w:val="22"/>
          <w:szCs w:val="22"/>
        </w:rPr>
        <w:t xml:space="preserve"> a panasz kezelésével nem ért egyet, vagy annak azonnali kivizsgálása nem lehetséges a panaszról jegyzőkönyv készül, melynek egy másolati példánya átadásra kerül a </w:t>
      </w:r>
      <w:r w:rsidR="00201ABE">
        <w:rPr>
          <w:sz w:val="22"/>
          <w:szCs w:val="22"/>
        </w:rPr>
        <w:t>panaszos részére</w:t>
      </w:r>
      <w:r w:rsidRPr="00774FF9">
        <w:rPr>
          <w:sz w:val="22"/>
          <w:szCs w:val="22"/>
        </w:rPr>
        <w:t>.</w:t>
      </w:r>
    </w:p>
    <w:p w14:paraId="0AC81DFE"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panaszról felvett jegyzőkönyv a következőket tartalmazza:</w:t>
      </w:r>
    </w:p>
    <w:p w14:paraId="3A335990" w14:textId="04FF9B58"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w:t>
      </w:r>
      <w:r w:rsidR="00201ABE">
        <w:rPr>
          <w:rFonts w:ascii="Times New Roman" w:hAnsi="Times New Roman" w:cs="Times New Roman"/>
        </w:rPr>
        <w:t xml:space="preserve"> panaszos</w:t>
      </w:r>
      <w:r w:rsidRPr="00774FF9">
        <w:rPr>
          <w:rFonts w:ascii="Times New Roman" w:hAnsi="Times New Roman" w:cs="Times New Roman"/>
        </w:rPr>
        <w:t xml:space="preserve"> neve;</w:t>
      </w:r>
    </w:p>
    <w:p w14:paraId="5EFFBD4E" w14:textId="5581FA7C"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w:t>
      </w:r>
      <w:r w:rsidR="00201ABE">
        <w:rPr>
          <w:rFonts w:ascii="Times New Roman" w:hAnsi="Times New Roman" w:cs="Times New Roman"/>
        </w:rPr>
        <w:t xml:space="preserve"> panaszos</w:t>
      </w:r>
      <w:r w:rsidRPr="00774FF9">
        <w:rPr>
          <w:rFonts w:ascii="Times New Roman" w:hAnsi="Times New Roman" w:cs="Times New Roman"/>
        </w:rPr>
        <w:t xml:space="preserve"> lakcíme, székhelye, illetve amennyiben szükséges, levelezési címe;</w:t>
      </w:r>
    </w:p>
    <w:p w14:paraId="140E4AEE" w14:textId="77777777"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panasz előterjesztésének helye, ideje, módja;</w:t>
      </w:r>
    </w:p>
    <w:p w14:paraId="035D4E07" w14:textId="70A62F48"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w:t>
      </w:r>
      <w:r w:rsidR="00780FDF">
        <w:rPr>
          <w:rFonts w:ascii="Times New Roman" w:hAnsi="Times New Roman" w:cs="Times New Roman"/>
        </w:rPr>
        <w:t xml:space="preserve"> panaszos</w:t>
      </w:r>
      <w:r w:rsidRPr="00774FF9">
        <w:rPr>
          <w:rFonts w:ascii="Times New Roman" w:hAnsi="Times New Roman" w:cs="Times New Roman"/>
        </w:rPr>
        <w:t xml:space="preserve"> panaszának részletes leírása, a panasszal érintett kifogások elkülönítetten történő rögzítésével, annak érdekében, hogy a vendég panaszában foglalt valamennyi kifogás teljes körűen kivizsgálásra kerüljön;</w:t>
      </w:r>
    </w:p>
    <w:p w14:paraId="2D87138C" w14:textId="0A7D3D65"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w:t>
      </w:r>
      <w:r w:rsidR="00C47C77">
        <w:rPr>
          <w:rFonts w:ascii="Times New Roman" w:hAnsi="Times New Roman" w:cs="Times New Roman"/>
        </w:rPr>
        <w:t xml:space="preserve"> panaszos </w:t>
      </w:r>
      <w:r w:rsidRPr="00774FF9">
        <w:rPr>
          <w:rFonts w:ascii="Times New Roman" w:hAnsi="Times New Roman" w:cs="Times New Roman"/>
        </w:rPr>
        <w:t>által bemutatott iratok, dokumentumok és egyéb bizonyítékok jegyzéke;</w:t>
      </w:r>
    </w:p>
    <w:p w14:paraId="3205B3C2" w14:textId="7927CB28"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 xml:space="preserve">a jegyzőkönyvet felvevő személy és </w:t>
      </w:r>
      <w:r w:rsidR="00522980">
        <w:rPr>
          <w:rFonts w:ascii="Times New Roman" w:hAnsi="Times New Roman" w:cs="Times New Roman"/>
        </w:rPr>
        <w:t>a panaszos</w:t>
      </w:r>
      <w:r w:rsidRPr="00774FF9">
        <w:rPr>
          <w:rFonts w:ascii="Times New Roman" w:hAnsi="Times New Roman" w:cs="Times New Roman"/>
        </w:rPr>
        <w:t xml:space="preserve"> aláírása (utóbbi formai elem személyesen közölt szóbeli panasz esetén elvárt);</w:t>
      </w:r>
    </w:p>
    <w:p w14:paraId="1FCDE169" w14:textId="77777777" w:rsidR="00774FF9" w:rsidRPr="00774FF9" w:rsidRDefault="00774FF9" w:rsidP="00422AC8">
      <w:pPr>
        <w:numPr>
          <w:ilvl w:val="0"/>
          <w:numId w:val="5"/>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jegyzőkönyv felvételének helye, ideje.</w:t>
      </w:r>
    </w:p>
    <w:p w14:paraId="384D3B02" w14:textId="35B16517"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adatkezelés célja:</w:t>
      </w:r>
      <w:r w:rsidRPr="00774FF9">
        <w:rPr>
          <w:sz w:val="22"/>
          <w:szCs w:val="22"/>
        </w:rPr>
        <w:t> </w:t>
      </w:r>
      <w:r w:rsidR="00422AC8">
        <w:rPr>
          <w:sz w:val="22"/>
          <w:szCs w:val="22"/>
        </w:rPr>
        <w:t xml:space="preserve">vásárlói </w:t>
      </w:r>
      <w:r w:rsidRPr="00774FF9">
        <w:rPr>
          <w:sz w:val="22"/>
          <w:szCs w:val="22"/>
        </w:rPr>
        <w:t>panaszok felvétele,</w:t>
      </w:r>
      <w:r w:rsidR="00422AC8">
        <w:rPr>
          <w:sz w:val="22"/>
          <w:szCs w:val="22"/>
        </w:rPr>
        <w:t xml:space="preserve"> áruval</w:t>
      </w:r>
      <w:r w:rsidR="00522980">
        <w:rPr>
          <w:sz w:val="22"/>
          <w:szCs w:val="22"/>
        </w:rPr>
        <w:t xml:space="preserve"> vagy szolgáltatással</w:t>
      </w:r>
      <w:r w:rsidR="00422AC8">
        <w:rPr>
          <w:sz w:val="22"/>
          <w:szCs w:val="22"/>
        </w:rPr>
        <w:t xml:space="preserve"> </w:t>
      </w:r>
      <w:r w:rsidRPr="00774FF9">
        <w:rPr>
          <w:sz w:val="22"/>
          <w:szCs w:val="22"/>
        </w:rPr>
        <w:t>összefüggő panaszkezelés intézése</w:t>
      </w:r>
    </w:p>
    <w:p w14:paraId="05DD889B" w14:textId="46BCED21"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kezelt adatok köre</w:t>
      </w:r>
      <w:r w:rsidRPr="00774FF9">
        <w:rPr>
          <w:sz w:val="22"/>
          <w:szCs w:val="22"/>
        </w:rPr>
        <w:t xml:space="preserve">: </w:t>
      </w:r>
      <w:r w:rsidR="00422AC8">
        <w:rPr>
          <w:sz w:val="22"/>
          <w:szCs w:val="22"/>
        </w:rPr>
        <w:t>vásárló</w:t>
      </w:r>
      <w:r w:rsidRPr="00774FF9">
        <w:rPr>
          <w:sz w:val="22"/>
          <w:szCs w:val="22"/>
        </w:rPr>
        <w:t xml:space="preserve"> neve, </w:t>
      </w:r>
      <w:r w:rsidR="00422AC8">
        <w:rPr>
          <w:sz w:val="22"/>
          <w:szCs w:val="22"/>
        </w:rPr>
        <w:t>vásárló</w:t>
      </w:r>
      <w:r w:rsidRPr="00774FF9">
        <w:rPr>
          <w:sz w:val="22"/>
          <w:szCs w:val="22"/>
        </w:rPr>
        <w:t xml:space="preserve"> lakcíme/székhelye, levelezési címe, telefonszáma, értesítés módja, panasszal érintett </w:t>
      </w:r>
      <w:r w:rsidR="00422AC8">
        <w:rPr>
          <w:sz w:val="22"/>
          <w:szCs w:val="22"/>
        </w:rPr>
        <w:t>áru vagy szolgáltatás</w:t>
      </w:r>
      <w:r w:rsidRPr="00774FF9">
        <w:rPr>
          <w:sz w:val="22"/>
          <w:szCs w:val="22"/>
        </w:rPr>
        <w:t>, panasz leírása, oka, panaszos igénye, a panasz alátámasztásához szükséges, a</w:t>
      </w:r>
      <w:r w:rsidR="00422AC8">
        <w:rPr>
          <w:sz w:val="22"/>
          <w:szCs w:val="22"/>
        </w:rPr>
        <w:t xml:space="preserve"> vásárló </w:t>
      </w:r>
      <w:r w:rsidRPr="00774FF9">
        <w:rPr>
          <w:sz w:val="22"/>
          <w:szCs w:val="22"/>
        </w:rPr>
        <w:t>birtokában lévő olyan dokumentumok másolata, amely Vállalkozónál nem áll rendelkezésre, a panasz kivizsgálásához, megválaszolásához szükséges egyéb adat</w:t>
      </w:r>
    </w:p>
    <w:p w14:paraId="1ECE63B9" w14:textId="1F1B2558"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adatkezelés jogalapja:</w:t>
      </w:r>
      <w:r w:rsidRPr="00774FF9">
        <w:rPr>
          <w:sz w:val="22"/>
          <w:szCs w:val="22"/>
        </w:rPr>
        <w:t xml:space="preserve"> a GDPR 6. cikk (1) </w:t>
      </w:r>
      <w:r w:rsidR="00422AC8">
        <w:rPr>
          <w:sz w:val="22"/>
          <w:szCs w:val="22"/>
        </w:rPr>
        <w:t xml:space="preserve">bekezdés c) pontja, jogi kötelezettség teljesítése, vonatkozó jogszabály: </w:t>
      </w:r>
      <w:r w:rsidRPr="00774FF9">
        <w:rPr>
          <w:sz w:val="22"/>
          <w:szCs w:val="22"/>
        </w:rPr>
        <w:t>fogyasztóvédelemről szóló 1997. évi CLV. törvény 17/A. § (6)-(7) bekezdése</w:t>
      </w:r>
    </w:p>
    <w:p w14:paraId="6ED479A2" w14:textId="02F9819B" w:rsidR="00774FF9" w:rsidRP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adattárolás határideje</w:t>
      </w:r>
      <w:r w:rsidRPr="00774FF9">
        <w:rPr>
          <w:sz w:val="22"/>
          <w:szCs w:val="22"/>
        </w:rPr>
        <w:t xml:space="preserve">: </w:t>
      </w:r>
      <w:r w:rsidR="00522980">
        <w:rPr>
          <w:sz w:val="22"/>
          <w:szCs w:val="22"/>
        </w:rPr>
        <w:t>Adatkezelő</w:t>
      </w:r>
      <w:r w:rsidRPr="00774FF9">
        <w:rPr>
          <w:sz w:val="22"/>
          <w:szCs w:val="22"/>
        </w:rPr>
        <w:t xml:space="preserve"> a panaszról felvett jegyzőkönyvet és a válasz másolati példányát 5 évig köteles megőrizni és azt az ellenőrző hatóságoknak kérésükre bemutatni [fogyasztóvédelmit</w:t>
      </w:r>
      <w:r w:rsidR="00422AC8">
        <w:rPr>
          <w:sz w:val="22"/>
          <w:szCs w:val="22"/>
        </w:rPr>
        <w:t xml:space="preserve"> </w:t>
      </w:r>
      <w:r w:rsidRPr="00774FF9">
        <w:rPr>
          <w:sz w:val="22"/>
          <w:szCs w:val="22"/>
        </w:rPr>
        <w:t>örvény 17/A. § (7)]</w:t>
      </w:r>
    </w:p>
    <w:p w14:paraId="684B3C5A" w14:textId="5C70EFBE" w:rsidR="00774FF9" w:rsidRDefault="00774FF9" w:rsidP="00422AC8">
      <w:pPr>
        <w:pStyle w:val="NormlWeb"/>
        <w:shd w:val="clear" w:color="auto" w:fill="FFFFFF"/>
        <w:spacing w:after="225" w:afterAutospacing="0"/>
        <w:jc w:val="both"/>
        <w:rPr>
          <w:sz w:val="22"/>
          <w:szCs w:val="22"/>
        </w:rPr>
      </w:pPr>
      <w:r w:rsidRPr="00774FF9">
        <w:rPr>
          <w:rStyle w:val="Kiemels2"/>
          <w:sz w:val="22"/>
          <w:szCs w:val="22"/>
          <w:u w:val="single"/>
        </w:rPr>
        <w:t>adattárolás módja:</w:t>
      </w:r>
      <w:r w:rsidRPr="00774FF9">
        <w:rPr>
          <w:sz w:val="22"/>
          <w:szCs w:val="22"/>
        </w:rPr>
        <w:t xml:space="preserve"> elektronikus </w:t>
      </w:r>
    </w:p>
    <w:p w14:paraId="3B3AF92B"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6075BF69"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203D025A" w14:textId="77777777" w:rsidR="008C2037"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5F8FFD0D"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31EBCB11"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3DDA21DE"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7452218E"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tiltakozhat az adatkezelés ellen,</w:t>
      </w:r>
    </w:p>
    <w:p w14:paraId="0DDE319C" w14:textId="77777777" w:rsidR="008C2037" w:rsidRPr="00774FF9" w:rsidRDefault="008C2037" w:rsidP="007E4D86">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17BC14AB" w14:textId="0EE4F935" w:rsidR="00422AC8" w:rsidRDefault="00422AC8" w:rsidP="00422AC8">
      <w:pPr>
        <w:pStyle w:val="NormlWeb"/>
        <w:shd w:val="clear" w:color="auto" w:fill="FFFFFF"/>
        <w:spacing w:after="225" w:afterAutospacing="0"/>
        <w:jc w:val="both"/>
        <w:rPr>
          <w:rStyle w:val="Kiemels2"/>
          <w:sz w:val="22"/>
          <w:szCs w:val="22"/>
        </w:rPr>
      </w:pPr>
      <w:r>
        <w:rPr>
          <w:rStyle w:val="Kiemels2"/>
          <w:sz w:val="22"/>
          <w:szCs w:val="22"/>
        </w:rPr>
        <w:t xml:space="preserve">Számlázással </w:t>
      </w:r>
      <w:r w:rsidRPr="00774FF9">
        <w:rPr>
          <w:rStyle w:val="Kiemels2"/>
          <w:sz w:val="22"/>
          <w:szCs w:val="22"/>
        </w:rPr>
        <w:t>kapcsolatos adatkezelés</w:t>
      </w:r>
    </w:p>
    <w:p w14:paraId="3F83941C" w14:textId="699B5D6B"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célja:</w:t>
      </w:r>
      <w:r w:rsidRPr="00774FF9">
        <w:rPr>
          <w:sz w:val="22"/>
          <w:szCs w:val="22"/>
        </w:rPr>
        <w:t> </w:t>
      </w:r>
      <w:r>
        <w:rPr>
          <w:sz w:val="22"/>
          <w:szCs w:val="22"/>
        </w:rPr>
        <w:t>számla kiállítása és megküldése</w:t>
      </w:r>
    </w:p>
    <w:p w14:paraId="35D5BCD5" w14:textId="533A0FE8"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lastRenderedPageBreak/>
        <w:t>kezelt adatok köre</w:t>
      </w:r>
      <w:r w:rsidRPr="00774FF9">
        <w:rPr>
          <w:sz w:val="22"/>
          <w:szCs w:val="22"/>
        </w:rPr>
        <w:t xml:space="preserve">: </w:t>
      </w:r>
      <w:r>
        <w:rPr>
          <w:sz w:val="22"/>
          <w:szCs w:val="22"/>
        </w:rPr>
        <w:t>vásárló</w:t>
      </w:r>
      <w:r w:rsidRPr="00774FF9">
        <w:rPr>
          <w:sz w:val="22"/>
          <w:szCs w:val="22"/>
        </w:rPr>
        <w:t xml:space="preserve"> neve, </w:t>
      </w:r>
      <w:r>
        <w:rPr>
          <w:sz w:val="22"/>
          <w:szCs w:val="22"/>
        </w:rPr>
        <w:t>lakcíme, fizetett összeg, számla kiállításának dátuma, adószám (cég esetén)</w:t>
      </w:r>
    </w:p>
    <w:p w14:paraId="63B9F5DE" w14:textId="4F2AE285"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jogalapja:</w:t>
      </w:r>
      <w:r w:rsidRPr="00774FF9">
        <w:rPr>
          <w:sz w:val="22"/>
          <w:szCs w:val="22"/>
        </w:rPr>
        <w:t xml:space="preserve"> a GDPR 6. cikk (1) </w:t>
      </w:r>
      <w:r>
        <w:rPr>
          <w:sz w:val="22"/>
          <w:szCs w:val="22"/>
        </w:rPr>
        <w:t>bekezdés c) pontja, jogi kötelezettség teljesítése</w:t>
      </w:r>
    </w:p>
    <w:p w14:paraId="701A3238" w14:textId="28AADFC8"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határideje</w:t>
      </w:r>
      <w:r w:rsidRPr="00774FF9">
        <w:rPr>
          <w:sz w:val="22"/>
          <w:szCs w:val="22"/>
        </w:rPr>
        <w:t xml:space="preserve">: </w:t>
      </w:r>
      <w:r>
        <w:rPr>
          <w:sz w:val="22"/>
          <w:szCs w:val="22"/>
        </w:rPr>
        <w:t xml:space="preserve">A számla kiállítását követő évtől számított 8 évig (Számviteli törvény) </w:t>
      </w:r>
    </w:p>
    <w:p w14:paraId="38056FC0" w14:textId="77777777" w:rsidR="00422AC8"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módja:</w:t>
      </w:r>
      <w:r w:rsidRPr="00774FF9">
        <w:rPr>
          <w:sz w:val="22"/>
          <w:szCs w:val="22"/>
        </w:rPr>
        <w:t xml:space="preserve"> elektronikus </w:t>
      </w:r>
    </w:p>
    <w:p w14:paraId="0DB69988"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312CAF5A"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1A4FEB56" w14:textId="77777777" w:rsidR="008C2037"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0703FB57"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3ECDFBD1"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7F425824"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2F3C4767"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tiltakozhat az adatkezelés ellen,</w:t>
      </w:r>
    </w:p>
    <w:p w14:paraId="368C0AAB"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55DBF257" w14:textId="77777777" w:rsidR="00A65D1D" w:rsidRDefault="00A65D1D" w:rsidP="00422AC8">
      <w:pPr>
        <w:pStyle w:val="NormlWeb"/>
        <w:shd w:val="clear" w:color="auto" w:fill="FFFFFF"/>
        <w:spacing w:after="225" w:afterAutospacing="0"/>
        <w:jc w:val="both"/>
        <w:rPr>
          <w:rStyle w:val="Kiemels2"/>
          <w:sz w:val="22"/>
          <w:szCs w:val="22"/>
        </w:rPr>
      </w:pPr>
    </w:p>
    <w:p w14:paraId="3E57BFD7" w14:textId="5D8BC39B" w:rsidR="00422AC8" w:rsidRDefault="00422AC8" w:rsidP="00422AC8">
      <w:pPr>
        <w:pStyle w:val="NormlWeb"/>
        <w:shd w:val="clear" w:color="auto" w:fill="FFFFFF"/>
        <w:spacing w:after="225" w:afterAutospacing="0"/>
        <w:jc w:val="both"/>
        <w:rPr>
          <w:rStyle w:val="Kiemels2"/>
          <w:sz w:val="22"/>
          <w:szCs w:val="22"/>
        </w:rPr>
      </w:pPr>
      <w:r>
        <w:rPr>
          <w:rStyle w:val="Kiemels2"/>
          <w:sz w:val="22"/>
          <w:szCs w:val="22"/>
        </w:rPr>
        <w:t xml:space="preserve">A </w:t>
      </w:r>
      <w:r w:rsidR="00C04B44">
        <w:rPr>
          <w:rStyle w:val="Kiemels2"/>
          <w:sz w:val="22"/>
          <w:szCs w:val="22"/>
        </w:rPr>
        <w:t>CD</w:t>
      </w:r>
      <w:r>
        <w:rPr>
          <w:rStyle w:val="Kiemels2"/>
          <w:sz w:val="22"/>
          <w:szCs w:val="22"/>
        </w:rPr>
        <w:t xml:space="preserve"> megküldésével kapcsolatos</w:t>
      </w:r>
      <w:r w:rsidRPr="00774FF9">
        <w:rPr>
          <w:rStyle w:val="Kiemels2"/>
          <w:sz w:val="22"/>
          <w:szCs w:val="22"/>
        </w:rPr>
        <w:t xml:space="preserve"> adatkezelés</w:t>
      </w:r>
    </w:p>
    <w:p w14:paraId="6D2DFCD8" w14:textId="1F282587" w:rsidR="00422AC8" w:rsidRPr="00422AC8" w:rsidRDefault="00422AC8" w:rsidP="00422AC8">
      <w:pPr>
        <w:pStyle w:val="NormlWeb"/>
        <w:shd w:val="clear" w:color="auto" w:fill="FFFFFF"/>
        <w:spacing w:after="225" w:afterAutospacing="0"/>
        <w:jc w:val="both"/>
        <w:rPr>
          <w:b/>
          <w:bCs/>
          <w:sz w:val="22"/>
          <w:szCs w:val="22"/>
        </w:rPr>
      </w:pPr>
      <w:r w:rsidRPr="00422AC8">
        <w:rPr>
          <w:rStyle w:val="Kiemels2"/>
          <w:b w:val="0"/>
          <w:bCs w:val="0"/>
          <w:sz w:val="22"/>
          <w:szCs w:val="22"/>
        </w:rPr>
        <w:t>Adatkezelő</w:t>
      </w:r>
      <w:r>
        <w:rPr>
          <w:rStyle w:val="Kiemels2"/>
          <w:b w:val="0"/>
          <w:bCs w:val="0"/>
          <w:sz w:val="22"/>
          <w:szCs w:val="22"/>
        </w:rPr>
        <w:t xml:space="preserve"> a sikeres megrendelést követően </w:t>
      </w:r>
      <w:r w:rsidR="00C04B44">
        <w:rPr>
          <w:rStyle w:val="Kiemels2"/>
          <w:b w:val="0"/>
          <w:bCs w:val="0"/>
          <w:sz w:val="22"/>
          <w:szCs w:val="22"/>
        </w:rPr>
        <w:t xml:space="preserve">postai úton megküldi a terméket a megrendelő részére. </w:t>
      </w:r>
    </w:p>
    <w:p w14:paraId="1C66F2CD" w14:textId="4F5C64CB"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célja:</w:t>
      </w:r>
      <w:r w:rsidRPr="00774FF9">
        <w:rPr>
          <w:sz w:val="22"/>
          <w:szCs w:val="22"/>
        </w:rPr>
        <w:t> </w:t>
      </w:r>
      <w:r>
        <w:rPr>
          <w:sz w:val="22"/>
          <w:szCs w:val="22"/>
        </w:rPr>
        <w:t xml:space="preserve">A megrendelt könyv megküldése a megrendelő részére </w:t>
      </w:r>
    </w:p>
    <w:p w14:paraId="347D5653" w14:textId="1FDBF38F"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kezelt adatok köre</w:t>
      </w:r>
      <w:r w:rsidRPr="00774FF9">
        <w:rPr>
          <w:sz w:val="22"/>
          <w:szCs w:val="22"/>
        </w:rPr>
        <w:t xml:space="preserve">: </w:t>
      </w:r>
      <w:r>
        <w:rPr>
          <w:sz w:val="22"/>
          <w:szCs w:val="22"/>
        </w:rPr>
        <w:t>vásárló</w:t>
      </w:r>
      <w:r w:rsidRPr="00774FF9">
        <w:rPr>
          <w:sz w:val="22"/>
          <w:szCs w:val="22"/>
        </w:rPr>
        <w:t xml:space="preserve"> neve, </w:t>
      </w:r>
      <w:r>
        <w:rPr>
          <w:sz w:val="22"/>
          <w:szCs w:val="22"/>
        </w:rPr>
        <w:t>vásárló</w:t>
      </w:r>
      <w:r w:rsidRPr="00774FF9">
        <w:rPr>
          <w:sz w:val="22"/>
          <w:szCs w:val="22"/>
        </w:rPr>
        <w:t xml:space="preserve"> lakcíme/székhelye, </w:t>
      </w:r>
      <w:r>
        <w:rPr>
          <w:sz w:val="22"/>
          <w:szCs w:val="22"/>
        </w:rPr>
        <w:t>telefonszáma, e-mail címe</w:t>
      </w:r>
    </w:p>
    <w:p w14:paraId="47657C4D" w14:textId="6D5C88ED"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adatkezelés jogalapja:</w:t>
      </w:r>
      <w:r w:rsidRPr="00774FF9">
        <w:rPr>
          <w:sz w:val="22"/>
          <w:szCs w:val="22"/>
        </w:rPr>
        <w:t xml:space="preserve"> a GDPR 6. cikk (1) </w:t>
      </w:r>
      <w:r>
        <w:rPr>
          <w:sz w:val="22"/>
          <w:szCs w:val="22"/>
        </w:rPr>
        <w:t xml:space="preserve">bekezdés b) pontja, az adatkezelés olyan szerződés teljesítéséhez szükséges, amelyben az érintett az egyik fél </w:t>
      </w:r>
    </w:p>
    <w:p w14:paraId="1B5E811F" w14:textId="5EB77216" w:rsidR="00422AC8" w:rsidRPr="00774FF9"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határideje</w:t>
      </w:r>
      <w:r w:rsidRPr="00774FF9">
        <w:rPr>
          <w:sz w:val="22"/>
          <w:szCs w:val="22"/>
        </w:rPr>
        <w:t xml:space="preserve">: </w:t>
      </w:r>
      <w:r>
        <w:rPr>
          <w:sz w:val="22"/>
          <w:szCs w:val="22"/>
        </w:rPr>
        <w:t>A megrendelés teljesítését követő általános polgári jogi idő elévüléséig, azaz 5 évig</w:t>
      </w:r>
    </w:p>
    <w:p w14:paraId="138C525D" w14:textId="77777777" w:rsidR="00422AC8" w:rsidRDefault="00422AC8" w:rsidP="00422AC8">
      <w:pPr>
        <w:pStyle w:val="NormlWeb"/>
        <w:shd w:val="clear" w:color="auto" w:fill="FFFFFF"/>
        <w:spacing w:after="225" w:afterAutospacing="0"/>
        <w:jc w:val="both"/>
        <w:rPr>
          <w:sz w:val="22"/>
          <w:szCs w:val="22"/>
        </w:rPr>
      </w:pPr>
      <w:r w:rsidRPr="00774FF9">
        <w:rPr>
          <w:rStyle w:val="Kiemels2"/>
          <w:sz w:val="22"/>
          <w:szCs w:val="22"/>
          <w:u w:val="single"/>
        </w:rPr>
        <w:t>adattárolás módja:</w:t>
      </w:r>
      <w:r w:rsidRPr="00774FF9">
        <w:rPr>
          <w:sz w:val="22"/>
          <w:szCs w:val="22"/>
        </w:rPr>
        <w:t xml:space="preserve"> elektronikus </w:t>
      </w:r>
    </w:p>
    <w:p w14:paraId="0FA5BA29"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63E36ECA"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271E288E" w14:textId="77777777" w:rsidR="008C2037"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4B069C03"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579C036B"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173C0208"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74269E6E"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tiltakozhat az adatkezelés ellen,</w:t>
      </w:r>
    </w:p>
    <w:p w14:paraId="0898E4A4" w14:textId="77777777" w:rsidR="008C2037" w:rsidRPr="00774FF9" w:rsidRDefault="008C2037" w:rsidP="00C04B44">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0DABB75A" w14:textId="77777777" w:rsidR="008C2037" w:rsidRDefault="008C2037" w:rsidP="00422AC8">
      <w:pPr>
        <w:pStyle w:val="NormlWeb"/>
        <w:shd w:val="clear" w:color="auto" w:fill="FFFFFF"/>
        <w:spacing w:after="225" w:afterAutospacing="0"/>
        <w:jc w:val="both"/>
        <w:rPr>
          <w:sz w:val="22"/>
          <w:szCs w:val="22"/>
        </w:rPr>
      </w:pPr>
    </w:p>
    <w:p w14:paraId="6237F41A" w14:textId="77777777" w:rsidR="003820F9" w:rsidRDefault="003820F9" w:rsidP="00422AC8">
      <w:pPr>
        <w:pStyle w:val="NormlWeb"/>
        <w:shd w:val="clear" w:color="auto" w:fill="FFFFFF"/>
        <w:spacing w:after="225" w:afterAutospacing="0"/>
        <w:jc w:val="both"/>
        <w:rPr>
          <w:sz w:val="22"/>
          <w:szCs w:val="22"/>
        </w:rPr>
      </w:pPr>
    </w:p>
    <w:p w14:paraId="25DCF137" w14:textId="77777777" w:rsidR="00A65D1D" w:rsidRDefault="00A65D1D" w:rsidP="003820F9">
      <w:pPr>
        <w:pStyle w:val="Cmsor2"/>
        <w:shd w:val="clear" w:color="auto" w:fill="FFFFFF"/>
        <w:spacing w:line="312" w:lineRule="atLeast"/>
        <w:rPr>
          <w:sz w:val="22"/>
          <w:szCs w:val="22"/>
        </w:rPr>
      </w:pPr>
    </w:p>
    <w:p w14:paraId="04EFD37F" w14:textId="71ECD60F" w:rsidR="003820F9" w:rsidRDefault="003820F9" w:rsidP="003820F9">
      <w:pPr>
        <w:pStyle w:val="Cmsor2"/>
        <w:shd w:val="clear" w:color="auto" w:fill="FFFFFF"/>
        <w:spacing w:line="312" w:lineRule="atLeast"/>
        <w:rPr>
          <w:sz w:val="22"/>
          <w:szCs w:val="22"/>
        </w:rPr>
      </w:pPr>
      <w:r>
        <w:rPr>
          <w:sz w:val="22"/>
          <w:szCs w:val="22"/>
        </w:rPr>
        <w:t>Üzenetküldéssel</w:t>
      </w:r>
      <w:r w:rsidR="00422AC8">
        <w:rPr>
          <w:sz w:val="22"/>
          <w:szCs w:val="22"/>
        </w:rPr>
        <w:t xml:space="preserve"> kapcsolatos adatkezelés</w:t>
      </w:r>
    </w:p>
    <w:p w14:paraId="0C8EF56C" w14:textId="2EEF7239" w:rsidR="00422AC8" w:rsidRPr="003820F9" w:rsidRDefault="003820F9" w:rsidP="003820F9">
      <w:pPr>
        <w:pStyle w:val="Cmsor2"/>
        <w:shd w:val="clear" w:color="auto" w:fill="FFFFFF"/>
        <w:spacing w:line="312" w:lineRule="atLeast"/>
        <w:rPr>
          <w:b w:val="0"/>
          <w:bCs w:val="0"/>
          <w:sz w:val="22"/>
          <w:szCs w:val="22"/>
        </w:rPr>
      </w:pPr>
      <w:r w:rsidRPr="003820F9">
        <w:rPr>
          <w:b w:val="0"/>
          <w:bCs w:val="0"/>
          <w:sz w:val="22"/>
          <w:szCs w:val="22"/>
        </w:rPr>
        <w:t>A honlapon lehetőség van az Adatkezelő részére üzenetet küldeni</w:t>
      </w:r>
      <w:r>
        <w:rPr>
          <w:b w:val="0"/>
          <w:bCs w:val="0"/>
          <w:sz w:val="22"/>
          <w:szCs w:val="22"/>
        </w:rPr>
        <w:t xml:space="preserve">, amelyhez a Kapcsolat menüpontban található űrlapot kell kitölteni. </w:t>
      </w:r>
    </w:p>
    <w:p w14:paraId="6369DF83" w14:textId="21DE7046" w:rsidR="00422AC8" w:rsidRPr="00774FF9" w:rsidRDefault="00422AC8" w:rsidP="00422AC8">
      <w:pPr>
        <w:pStyle w:val="NormlWeb"/>
        <w:shd w:val="clear" w:color="auto" w:fill="FFFFFF"/>
        <w:spacing w:after="225" w:afterAutospacing="0"/>
        <w:rPr>
          <w:sz w:val="22"/>
          <w:szCs w:val="22"/>
        </w:rPr>
      </w:pPr>
      <w:r w:rsidRPr="00774FF9">
        <w:rPr>
          <w:rStyle w:val="Kiemels2"/>
          <w:sz w:val="22"/>
          <w:szCs w:val="22"/>
          <w:u w:val="single"/>
        </w:rPr>
        <w:t>az adatkezelés célja</w:t>
      </w:r>
      <w:r w:rsidRPr="00774FF9">
        <w:rPr>
          <w:sz w:val="22"/>
          <w:szCs w:val="22"/>
        </w:rPr>
        <w:t> a</w:t>
      </w:r>
      <w:r w:rsidR="003820F9">
        <w:rPr>
          <w:sz w:val="22"/>
          <w:szCs w:val="22"/>
        </w:rPr>
        <w:t xml:space="preserve">z Adatkezelővel történő kapcsolatfelvétel </w:t>
      </w:r>
    </w:p>
    <w:p w14:paraId="6FB09607" w14:textId="4C4B9987" w:rsidR="00422AC8" w:rsidRPr="00774FF9" w:rsidRDefault="00422AC8" w:rsidP="00422AC8">
      <w:pPr>
        <w:pStyle w:val="NormlWeb"/>
        <w:shd w:val="clear" w:color="auto" w:fill="FFFFFF"/>
        <w:spacing w:after="225" w:afterAutospacing="0"/>
        <w:rPr>
          <w:sz w:val="22"/>
          <w:szCs w:val="22"/>
        </w:rPr>
      </w:pPr>
      <w:r w:rsidRPr="00774FF9">
        <w:rPr>
          <w:rStyle w:val="Kiemels2"/>
          <w:sz w:val="22"/>
          <w:szCs w:val="22"/>
          <w:u w:val="single"/>
        </w:rPr>
        <w:t>a kezelt adatok köre:</w:t>
      </w:r>
      <w:r w:rsidRPr="00774FF9">
        <w:rPr>
          <w:sz w:val="22"/>
          <w:szCs w:val="22"/>
        </w:rPr>
        <w:t> </w:t>
      </w:r>
      <w:r w:rsidR="00C24E65">
        <w:rPr>
          <w:sz w:val="22"/>
          <w:szCs w:val="22"/>
        </w:rPr>
        <w:t xml:space="preserve">név, e-mail cím, üzenet tárgya </w:t>
      </w:r>
    </w:p>
    <w:p w14:paraId="64788AE5" w14:textId="77777777" w:rsidR="00422AC8" w:rsidRPr="00774FF9" w:rsidRDefault="00422AC8" w:rsidP="00422AC8">
      <w:pPr>
        <w:pStyle w:val="NormlWeb"/>
        <w:shd w:val="clear" w:color="auto" w:fill="FFFFFF"/>
        <w:spacing w:after="225" w:afterAutospacing="0"/>
        <w:rPr>
          <w:sz w:val="22"/>
          <w:szCs w:val="22"/>
        </w:rPr>
      </w:pPr>
      <w:r w:rsidRPr="00774FF9">
        <w:rPr>
          <w:rStyle w:val="Kiemels2"/>
          <w:sz w:val="22"/>
          <w:szCs w:val="22"/>
          <w:u w:val="single"/>
        </w:rPr>
        <w:t>az adatkezelés jogalapja</w:t>
      </w:r>
      <w:r w:rsidRPr="00774FF9">
        <w:rPr>
          <w:sz w:val="22"/>
          <w:szCs w:val="22"/>
        </w:rPr>
        <w:t> az ügyfél GDPR 6. cikk a) szerinti hozzájárulása</w:t>
      </w:r>
    </w:p>
    <w:p w14:paraId="7F7552DF" w14:textId="01D7D85C" w:rsidR="00422AC8" w:rsidRDefault="00422AC8" w:rsidP="00422AC8">
      <w:pPr>
        <w:pStyle w:val="NormlWeb"/>
        <w:shd w:val="clear" w:color="auto" w:fill="FFFFFF"/>
        <w:spacing w:after="225" w:afterAutospacing="0"/>
        <w:rPr>
          <w:sz w:val="22"/>
          <w:szCs w:val="22"/>
        </w:rPr>
      </w:pPr>
      <w:r w:rsidRPr="00774FF9">
        <w:rPr>
          <w:rStyle w:val="Kiemels2"/>
          <w:sz w:val="22"/>
          <w:szCs w:val="22"/>
          <w:u w:val="single"/>
        </w:rPr>
        <w:t>az adatkezelés időtartama:</w:t>
      </w:r>
      <w:r w:rsidRPr="00774FF9">
        <w:rPr>
          <w:sz w:val="22"/>
          <w:szCs w:val="22"/>
        </w:rPr>
        <w:t> </w:t>
      </w:r>
      <w:r>
        <w:rPr>
          <w:sz w:val="22"/>
          <w:szCs w:val="22"/>
        </w:rPr>
        <w:t xml:space="preserve">az adatkezelési cél elérésig, </w:t>
      </w:r>
      <w:r w:rsidR="00C24E65">
        <w:rPr>
          <w:sz w:val="22"/>
          <w:szCs w:val="22"/>
        </w:rPr>
        <w:t xml:space="preserve">de maximum 1 évig, vagy az érintett hozzájárulásának visszavonásáig </w:t>
      </w:r>
    </w:p>
    <w:p w14:paraId="2D43A195" w14:textId="77777777" w:rsidR="008C2037" w:rsidRPr="00BA5A22" w:rsidRDefault="008C2037" w:rsidP="008C2037">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169AA3DA" w14:textId="77777777" w:rsidR="008C2037" w:rsidRPr="00774FF9" w:rsidRDefault="008C2037" w:rsidP="00C24E65">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458CAA0D" w14:textId="77777777" w:rsidR="008C2037"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406495FB" w14:textId="77777777" w:rsidR="008C2037" w:rsidRPr="00774FF9"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6DDA8F2E" w14:textId="77777777" w:rsidR="008C2037" w:rsidRPr="00774FF9"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 törlését, amennyiben a GDPR 17. cikk (1) bekezdésében foglalt valamely feltétel fennáll,</w:t>
      </w:r>
    </w:p>
    <w:p w14:paraId="74B3BF1C" w14:textId="77777777" w:rsidR="008C2037" w:rsidRPr="00774FF9"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2EB7887D" w14:textId="27E8821B" w:rsidR="008C2037" w:rsidRPr="00774FF9"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r>
      <w:r>
        <w:rPr>
          <w:sz w:val="22"/>
          <w:szCs w:val="22"/>
        </w:rPr>
        <w:t>visszavonhatja az adatkezeléshez adott hozzájárulását,</w:t>
      </w:r>
    </w:p>
    <w:p w14:paraId="51FBEBDD" w14:textId="77777777" w:rsidR="008C2037" w:rsidRDefault="008C2037" w:rsidP="00C24E65">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59AD8106" w14:textId="77777777" w:rsidR="00C00592" w:rsidRDefault="00C00592" w:rsidP="00C24E65">
      <w:pPr>
        <w:pStyle w:val="NormlWeb"/>
        <w:shd w:val="clear" w:color="auto" w:fill="FFFFFF"/>
        <w:spacing w:before="0" w:beforeAutospacing="0" w:after="0" w:afterAutospacing="0"/>
        <w:jc w:val="both"/>
        <w:rPr>
          <w:sz w:val="22"/>
          <w:szCs w:val="22"/>
        </w:rPr>
      </w:pPr>
    </w:p>
    <w:p w14:paraId="3A56F6BD" w14:textId="77777777" w:rsidR="00C00592" w:rsidRDefault="00C00592" w:rsidP="00C24E65">
      <w:pPr>
        <w:pStyle w:val="NormlWeb"/>
        <w:shd w:val="clear" w:color="auto" w:fill="FFFFFF"/>
        <w:spacing w:before="0" w:beforeAutospacing="0" w:after="0" w:afterAutospacing="0"/>
        <w:jc w:val="both"/>
        <w:rPr>
          <w:sz w:val="22"/>
          <w:szCs w:val="22"/>
        </w:rPr>
      </w:pPr>
    </w:p>
    <w:p w14:paraId="06CB5260" w14:textId="74D9E61F" w:rsidR="00C00592" w:rsidRDefault="00C00592" w:rsidP="00C00592">
      <w:pPr>
        <w:pStyle w:val="Cmsor2"/>
        <w:shd w:val="clear" w:color="auto" w:fill="FFFFFF"/>
        <w:spacing w:line="312" w:lineRule="atLeast"/>
        <w:rPr>
          <w:sz w:val="22"/>
          <w:szCs w:val="22"/>
        </w:rPr>
      </w:pPr>
      <w:r>
        <w:rPr>
          <w:sz w:val="22"/>
          <w:szCs w:val="22"/>
        </w:rPr>
        <w:t>Hírlevél feliratkozással</w:t>
      </w:r>
      <w:r>
        <w:rPr>
          <w:sz w:val="22"/>
          <w:szCs w:val="22"/>
        </w:rPr>
        <w:t xml:space="preserve"> kapcsolatos adatkezelés</w:t>
      </w:r>
    </w:p>
    <w:p w14:paraId="4123E320" w14:textId="2D548635" w:rsidR="00C00592" w:rsidRPr="003820F9" w:rsidRDefault="00C00592" w:rsidP="00C00592">
      <w:pPr>
        <w:pStyle w:val="Cmsor2"/>
        <w:shd w:val="clear" w:color="auto" w:fill="FFFFFF"/>
        <w:spacing w:line="312" w:lineRule="atLeast"/>
        <w:rPr>
          <w:b w:val="0"/>
          <w:bCs w:val="0"/>
          <w:sz w:val="22"/>
          <w:szCs w:val="22"/>
        </w:rPr>
      </w:pPr>
      <w:r w:rsidRPr="003820F9">
        <w:rPr>
          <w:b w:val="0"/>
          <w:bCs w:val="0"/>
          <w:sz w:val="22"/>
          <w:szCs w:val="22"/>
        </w:rPr>
        <w:t xml:space="preserve">A honlapon lehetőség van az Adatkezelő </w:t>
      </w:r>
      <w:r>
        <w:rPr>
          <w:b w:val="0"/>
          <w:bCs w:val="0"/>
          <w:sz w:val="22"/>
          <w:szCs w:val="22"/>
        </w:rPr>
        <w:t xml:space="preserve">hírlevelére feliratkozni. </w:t>
      </w:r>
    </w:p>
    <w:p w14:paraId="18CD0996" w14:textId="1424DF34" w:rsidR="00C00592" w:rsidRPr="00774FF9" w:rsidRDefault="00C00592" w:rsidP="00C00592">
      <w:pPr>
        <w:pStyle w:val="NormlWeb"/>
        <w:shd w:val="clear" w:color="auto" w:fill="FFFFFF"/>
        <w:spacing w:after="225" w:afterAutospacing="0"/>
        <w:rPr>
          <w:sz w:val="22"/>
          <w:szCs w:val="22"/>
        </w:rPr>
      </w:pPr>
      <w:r w:rsidRPr="00774FF9">
        <w:rPr>
          <w:rStyle w:val="Kiemels2"/>
          <w:sz w:val="22"/>
          <w:szCs w:val="22"/>
          <w:u w:val="single"/>
        </w:rPr>
        <w:t>az adatkezelés célja</w:t>
      </w:r>
      <w:r w:rsidRPr="00774FF9">
        <w:rPr>
          <w:sz w:val="22"/>
          <w:szCs w:val="22"/>
        </w:rPr>
        <w:t> a</w:t>
      </w:r>
      <w:r>
        <w:rPr>
          <w:sz w:val="22"/>
          <w:szCs w:val="22"/>
        </w:rPr>
        <w:t>z Adatkezelő</w:t>
      </w:r>
      <w:r w:rsidR="00D64E72">
        <w:rPr>
          <w:sz w:val="22"/>
          <w:szCs w:val="22"/>
        </w:rPr>
        <w:t xml:space="preserve"> általi hírlevél megküldése, az Adatkezelő programjairól, tevékenységéről való értesülés érdekében </w:t>
      </w:r>
    </w:p>
    <w:p w14:paraId="0CF5737F" w14:textId="403FB1D8" w:rsidR="00C00592" w:rsidRPr="00774FF9" w:rsidRDefault="00C00592" w:rsidP="00C00592">
      <w:pPr>
        <w:pStyle w:val="NormlWeb"/>
        <w:shd w:val="clear" w:color="auto" w:fill="FFFFFF"/>
        <w:spacing w:after="225" w:afterAutospacing="0"/>
        <w:rPr>
          <w:sz w:val="22"/>
          <w:szCs w:val="22"/>
        </w:rPr>
      </w:pPr>
      <w:r w:rsidRPr="00774FF9">
        <w:rPr>
          <w:rStyle w:val="Kiemels2"/>
          <w:sz w:val="22"/>
          <w:szCs w:val="22"/>
          <w:u w:val="single"/>
        </w:rPr>
        <w:t>a kezelt adatok köre:</w:t>
      </w:r>
      <w:r w:rsidRPr="00774FF9">
        <w:rPr>
          <w:sz w:val="22"/>
          <w:szCs w:val="22"/>
        </w:rPr>
        <w:t> </w:t>
      </w:r>
      <w:r>
        <w:rPr>
          <w:sz w:val="22"/>
          <w:szCs w:val="22"/>
        </w:rPr>
        <w:t>név, e-mail cím</w:t>
      </w:r>
    </w:p>
    <w:p w14:paraId="3F5C84DC" w14:textId="77777777" w:rsidR="00C00592" w:rsidRPr="00774FF9" w:rsidRDefault="00C00592" w:rsidP="00C00592">
      <w:pPr>
        <w:pStyle w:val="NormlWeb"/>
        <w:shd w:val="clear" w:color="auto" w:fill="FFFFFF"/>
        <w:spacing w:after="225" w:afterAutospacing="0"/>
        <w:rPr>
          <w:sz w:val="22"/>
          <w:szCs w:val="22"/>
        </w:rPr>
      </w:pPr>
      <w:r w:rsidRPr="00774FF9">
        <w:rPr>
          <w:rStyle w:val="Kiemels2"/>
          <w:sz w:val="22"/>
          <w:szCs w:val="22"/>
          <w:u w:val="single"/>
        </w:rPr>
        <w:t>az adatkezelés jogalapja</w:t>
      </w:r>
      <w:r w:rsidRPr="00774FF9">
        <w:rPr>
          <w:sz w:val="22"/>
          <w:szCs w:val="22"/>
        </w:rPr>
        <w:t> az ügyfél GDPR 6. cikk a) szerinti hozzájárulása</w:t>
      </w:r>
    </w:p>
    <w:p w14:paraId="5B61CED3" w14:textId="227D5BF0" w:rsidR="00C00592" w:rsidRDefault="00C00592" w:rsidP="00C00592">
      <w:pPr>
        <w:pStyle w:val="NormlWeb"/>
        <w:shd w:val="clear" w:color="auto" w:fill="FFFFFF"/>
        <w:spacing w:after="225" w:afterAutospacing="0"/>
        <w:rPr>
          <w:sz w:val="22"/>
          <w:szCs w:val="22"/>
        </w:rPr>
      </w:pPr>
      <w:r w:rsidRPr="00774FF9">
        <w:rPr>
          <w:rStyle w:val="Kiemels2"/>
          <w:sz w:val="22"/>
          <w:szCs w:val="22"/>
          <w:u w:val="single"/>
        </w:rPr>
        <w:t>az adatkezelés időtartama:</w:t>
      </w:r>
      <w:r w:rsidRPr="00774FF9">
        <w:rPr>
          <w:sz w:val="22"/>
          <w:szCs w:val="22"/>
        </w:rPr>
        <w:t> </w:t>
      </w:r>
      <w:r>
        <w:rPr>
          <w:sz w:val="22"/>
          <w:szCs w:val="22"/>
        </w:rPr>
        <w:t xml:space="preserve">az adatkezelési cél elérésig, vagy az érintett hozzájárulásának visszavonásáig </w:t>
      </w:r>
    </w:p>
    <w:p w14:paraId="52486BDD" w14:textId="77777777" w:rsidR="00C00592" w:rsidRPr="00BA5A22" w:rsidRDefault="00C00592" w:rsidP="00C00592">
      <w:pPr>
        <w:pStyle w:val="NormlWeb"/>
        <w:shd w:val="clear" w:color="auto" w:fill="FFFFFF"/>
        <w:spacing w:after="225"/>
        <w:jc w:val="both"/>
        <w:rPr>
          <w:b/>
          <w:bCs/>
          <w:sz w:val="22"/>
          <w:szCs w:val="22"/>
        </w:rPr>
      </w:pPr>
      <w:r w:rsidRPr="00BA5A22">
        <w:rPr>
          <w:b/>
          <w:bCs/>
          <w:sz w:val="22"/>
          <w:szCs w:val="22"/>
        </w:rPr>
        <w:t>Az érintetti joggyakorlásra vonatkozó szabályok:</w:t>
      </w:r>
    </w:p>
    <w:p w14:paraId="3F5ED6C0" w14:textId="77777777" w:rsidR="00C00592" w:rsidRPr="00774FF9" w:rsidRDefault="00C00592" w:rsidP="00C00592">
      <w:pPr>
        <w:pStyle w:val="NormlWeb"/>
        <w:shd w:val="clear" w:color="auto" w:fill="FFFFFF"/>
        <w:spacing w:before="0" w:beforeAutospacing="0" w:after="0" w:afterAutospacing="0"/>
        <w:jc w:val="both"/>
        <w:rPr>
          <w:sz w:val="22"/>
          <w:szCs w:val="22"/>
        </w:rPr>
      </w:pPr>
      <w:r w:rsidRPr="00774FF9">
        <w:rPr>
          <w:sz w:val="22"/>
          <w:szCs w:val="22"/>
        </w:rPr>
        <w:t>Az Adatkezelők tájékoztatják, hogy a GDPR alapján Ön, személyazonosságának igazolását követően az alábbi jogérvényesítési lehetőségekkel élhet jelen adatkezelési folyamat tekintetében:</w:t>
      </w:r>
    </w:p>
    <w:p w14:paraId="346158F2" w14:textId="77777777" w:rsidR="00C00592" w:rsidRDefault="00C00592" w:rsidP="00C00592">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tájékoztatását személyes adatai kezeléséről</w:t>
      </w:r>
    </w:p>
    <w:p w14:paraId="159E038C" w14:textId="77777777" w:rsidR="00C00592" w:rsidRPr="00774FF9" w:rsidRDefault="00C00592" w:rsidP="00C00592">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kérheti személyes adatainak helyesbítését,</w:t>
      </w:r>
    </w:p>
    <w:p w14:paraId="69FADE36" w14:textId="77777777" w:rsidR="00C00592" w:rsidRPr="00774FF9" w:rsidRDefault="00C00592" w:rsidP="00C00592">
      <w:pPr>
        <w:pStyle w:val="NormlWeb"/>
        <w:shd w:val="clear" w:color="auto" w:fill="FFFFFF"/>
        <w:spacing w:before="0" w:beforeAutospacing="0" w:after="0" w:afterAutospacing="0"/>
        <w:jc w:val="both"/>
        <w:rPr>
          <w:sz w:val="22"/>
          <w:szCs w:val="22"/>
        </w:rPr>
      </w:pPr>
      <w:r w:rsidRPr="00774FF9">
        <w:rPr>
          <w:sz w:val="22"/>
          <w:szCs w:val="22"/>
        </w:rPr>
        <w:lastRenderedPageBreak/>
        <w:t>•</w:t>
      </w:r>
      <w:r w:rsidRPr="00774FF9">
        <w:rPr>
          <w:sz w:val="22"/>
          <w:szCs w:val="22"/>
        </w:rPr>
        <w:tab/>
        <w:t>kérheti személyes adatai törlését, amennyiben a GDPR 17. cikk (1) bekezdésében foglalt valamely feltétel fennáll,</w:t>
      </w:r>
    </w:p>
    <w:p w14:paraId="582B9AFA" w14:textId="77777777" w:rsidR="00C00592" w:rsidRPr="00774FF9" w:rsidRDefault="00C00592" w:rsidP="00C00592">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 xml:space="preserve">kérheti személyes adatai kezelésének korlátozását, </w:t>
      </w:r>
    </w:p>
    <w:p w14:paraId="1BE54F1A" w14:textId="77777777" w:rsidR="00C00592" w:rsidRPr="00774FF9" w:rsidRDefault="00C00592" w:rsidP="00C00592">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r>
      <w:r>
        <w:rPr>
          <w:sz w:val="22"/>
          <w:szCs w:val="22"/>
        </w:rPr>
        <w:t>visszavonhatja az adatkezeléshez adott hozzájárulását,</w:t>
      </w:r>
    </w:p>
    <w:p w14:paraId="47184999" w14:textId="77777777" w:rsidR="00C00592" w:rsidRDefault="00C00592" w:rsidP="00C00592">
      <w:pPr>
        <w:pStyle w:val="NormlWeb"/>
        <w:shd w:val="clear" w:color="auto" w:fill="FFFFFF"/>
        <w:spacing w:before="0" w:beforeAutospacing="0" w:after="0" w:afterAutospacing="0"/>
        <w:jc w:val="both"/>
        <w:rPr>
          <w:sz w:val="22"/>
          <w:szCs w:val="22"/>
        </w:rPr>
      </w:pPr>
      <w:r w:rsidRPr="00774FF9">
        <w:rPr>
          <w:sz w:val="22"/>
          <w:szCs w:val="22"/>
        </w:rPr>
        <w:t>•</w:t>
      </w:r>
      <w:r w:rsidRPr="00774FF9">
        <w:rPr>
          <w:sz w:val="22"/>
          <w:szCs w:val="22"/>
        </w:rPr>
        <w:tab/>
        <w:t>Jogorvoslattal élhet.</w:t>
      </w:r>
    </w:p>
    <w:p w14:paraId="20CA2A73" w14:textId="77777777" w:rsidR="00C00592" w:rsidRDefault="00C00592" w:rsidP="00C24E65">
      <w:pPr>
        <w:pStyle w:val="NormlWeb"/>
        <w:shd w:val="clear" w:color="auto" w:fill="FFFFFF"/>
        <w:spacing w:before="0" w:beforeAutospacing="0" w:after="0" w:afterAutospacing="0"/>
        <w:jc w:val="both"/>
        <w:rPr>
          <w:sz w:val="22"/>
          <w:szCs w:val="22"/>
        </w:rPr>
      </w:pPr>
    </w:p>
    <w:p w14:paraId="364DAD4E" w14:textId="77777777" w:rsidR="00C24E65" w:rsidRDefault="00C24E65" w:rsidP="00C24E65">
      <w:pPr>
        <w:pStyle w:val="NormlWeb"/>
        <w:shd w:val="clear" w:color="auto" w:fill="FFFFFF"/>
        <w:spacing w:before="0" w:beforeAutospacing="0" w:after="0" w:afterAutospacing="0"/>
        <w:jc w:val="both"/>
        <w:rPr>
          <w:sz w:val="22"/>
          <w:szCs w:val="22"/>
        </w:rPr>
      </w:pPr>
    </w:p>
    <w:p w14:paraId="24CB170F" w14:textId="73FC195A" w:rsidR="00C24E65" w:rsidRPr="00C24E65" w:rsidRDefault="00C24E65" w:rsidP="00C24E65">
      <w:pPr>
        <w:pStyle w:val="NormlWeb"/>
        <w:shd w:val="clear" w:color="auto" w:fill="FFFFFF"/>
        <w:spacing w:before="0" w:beforeAutospacing="0" w:after="0" w:afterAutospacing="0"/>
        <w:jc w:val="both"/>
        <w:rPr>
          <w:b/>
          <w:bCs/>
          <w:sz w:val="22"/>
          <w:szCs w:val="22"/>
        </w:rPr>
      </w:pPr>
      <w:r w:rsidRPr="00C24E65">
        <w:rPr>
          <w:b/>
          <w:bCs/>
          <w:sz w:val="22"/>
          <w:szCs w:val="22"/>
        </w:rPr>
        <w:t xml:space="preserve">Az adatkezelések során automatizált döntéshozatal nem történik. </w:t>
      </w:r>
    </w:p>
    <w:p w14:paraId="34CF6204" w14:textId="77777777" w:rsidR="00C24E65" w:rsidRDefault="00C24E65" w:rsidP="00C24E65">
      <w:pPr>
        <w:pStyle w:val="NormlWeb"/>
        <w:shd w:val="clear" w:color="auto" w:fill="FFFFFF"/>
        <w:spacing w:before="0" w:beforeAutospacing="0" w:after="0" w:afterAutospacing="0"/>
        <w:jc w:val="both"/>
        <w:rPr>
          <w:sz w:val="22"/>
          <w:szCs w:val="22"/>
        </w:rPr>
      </w:pPr>
    </w:p>
    <w:p w14:paraId="56A82F6B" w14:textId="48BEE784" w:rsidR="00774FF9" w:rsidRPr="00774FF9" w:rsidRDefault="00B0123B" w:rsidP="00422AC8">
      <w:pPr>
        <w:pStyle w:val="Cmsor2"/>
        <w:shd w:val="clear" w:color="auto" w:fill="FFFFFF"/>
        <w:spacing w:line="312" w:lineRule="atLeast"/>
        <w:jc w:val="both"/>
        <w:rPr>
          <w:sz w:val="22"/>
          <w:szCs w:val="22"/>
        </w:rPr>
      </w:pPr>
      <w:r>
        <w:rPr>
          <w:sz w:val="22"/>
          <w:szCs w:val="22"/>
        </w:rPr>
        <w:t xml:space="preserve">Sütikkel kapcsolatos adatkezelés </w:t>
      </w:r>
    </w:p>
    <w:p w14:paraId="05B2849E" w14:textId="560DEB4C"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Honlapra való belépést, kilépést és a böngészés folyamatát a látogatók számára kis adatcsomagok, ún. sütik (angol nevükön, illetve a továbbiakban: „</w:t>
      </w:r>
      <w:proofErr w:type="spellStart"/>
      <w:r w:rsidRPr="00774FF9">
        <w:rPr>
          <w:sz w:val="22"/>
          <w:szCs w:val="22"/>
        </w:rPr>
        <w:t>cookie</w:t>
      </w:r>
      <w:proofErr w:type="spellEnd"/>
      <w:r w:rsidRPr="00774FF9">
        <w:rPr>
          <w:sz w:val="22"/>
          <w:szCs w:val="22"/>
        </w:rPr>
        <w:t xml:space="preserve">”-k) segítik elő, amelyeket a látogatók informatikai eszközén a honlap helyez el, illetve olvas arról vissza. A </w:t>
      </w:r>
      <w:proofErr w:type="spellStart"/>
      <w:r w:rsidRPr="00774FF9">
        <w:rPr>
          <w:sz w:val="22"/>
          <w:szCs w:val="22"/>
        </w:rPr>
        <w:t>cookie</w:t>
      </w:r>
      <w:proofErr w:type="spellEnd"/>
      <w:r w:rsidRPr="00774FF9">
        <w:rPr>
          <w:sz w:val="22"/>
          <w:szCs w:val="22"/>
        </w:rPr>
        <w:t xml:space="preserve">-k a honlap megfelelő működését, a hatékonyabb kiszolgálást, valamint statisztikai jellegű, </w:t>
      </w:r>
      <w:proofErr w:type="spellStart"/>
      <w:r w:rsidRPr="00774FF9">
        <w:rPr>
          <w:sz w:val="22"/>
          <w:szCs w:val="22"/>
        </w:rPr>
        <w:t>anonimizált</w:t>
      </w:r>
      <w:proofErr w:type="spellEnd"/>
      <w:r w:rsidRPr="00774FF9">
        <w:rPr>
          <w:sz w:val="22"/>
          <w:szCs w:val="22"/>
        </w:rPr>
        <w:t xml:space="preserve"> adatgyűjtés célját szolgálják.</w:t>
      </w:r>
    </w:p>
    <w:p w14:paraId="2C965DB8"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w:t>
      </w:r>
      <w:proofErr w:type="spellStart"/>
      <w:r w:rsidRPr="00774FF9">
        <w:rPr>
          <w:sz w:val="22"/>
          <w:szCs w:val="22"/>
        </w:rPr>
        <w:t>cookie-kat</w:t>
      </w:r>
      <w:proofErr w:type="spellEnd"/>
      <w:r w:rsidRPr="00774FF9">
        <w:rPr>
          <w:sz w:val="22"/>
          <w:szCs w:val="22"/>
        </w:rPr>
        <w:t xml:space="preserve"> a Látogató törölni tudja az informatikai eszközéről, illetve azok a böngésző bezárásával automatikusan törlődnek, valamint a Látogató manuálisan beállíthatja böngészőjét úgy is, hogy az a </w:t>
      </w:r>
      <w:proofErr w:type="spellStart"/>
      <w:r w:rsidRPr="00774FF9">
        <w:rPr>
          <w:sz w:val="22"/>
          <w:szCs w:val="22"/>
        </w:rPr>
        <w:t>cookie</w:t>
      </w:r>
      <w:proofErr w:type="spellEnd"/>
      <w:r w:rsidRPr="00774FF9">
        <w:rPr>
          <w:sz w:val="22"/>
          <w:szCs w:val="22"/>
        </w:rPr>
        <w:t xml:space="preserve">-k alkalmazását tiltsa. A Honlapot a Látogató abban az esetben is használni tudja, ha egyébként a </w:t>
      </w:r>
      <w:proofErr w:type="spellStart"/>
      <w:r w:rsidRPr="00774FF9">
        <w:rPr>
          <w:sz w:val="22"/>
          <w:szCs w:val="22"/>
        </w:rPr>
        <w:t>cookie</w:t>
      </w:r>
      <w:proofErr w:type="spellEnd"/>
      <w:r w:rsidRPr="00774FF9">
        <w:rPr>
          <w:sz w:val="22"/>
          <w:szCs w:val="22"/>
        </w:rPr>
        <w:t>-k alkalmazását a böngészője beállításai között manuálisan letiltja.</w:t>
      </w:r>
    </w:p>
    <w:p w14:paraId="1F9617CA"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Honlap egyrészt az egyedi, ideiglenes jelleggel elhelyezett „</w:t>
      </w:r>
      <w:proofErr w:type="spellStart"/>
      <w:r w:rsidRPr="00774FF9">
        <w:rPr>
          <w:sz w:val="22"/>
          <w:szCs w:val="22"/>
        </w:rPr>
        <w:t>spublic</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-t alkalmazza a munkafolyamatok azonosítására, azaz annak megállapítására, hogy a Látogató be van-e jelentkezve a Honlapon vagy sem. A „</w:t>
      </w:r>
      <w:proofErr w:type="spellStart"/>
      <w:r w:rsidRPr="00774FF9">
        <w:rPr>
          <w:sz w:val="22"/>
          <w:szCs w:val="22"/>
        </w:rPr>
        <w:t>spublic</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 xml:space="preserve"> tehát a látogatók számára a Honlapra való belépés, illetve az onnan történő kilépés, valamint a Honlap használatával történő vásárlás folyamatait segíti elő. A „</w:t>
      </w:r>
      <w:proofErr w:type="spellStart"/>
      <w:r w:rsidRPr="00774FF9">
        <w:rPr>
          <w:sz w:val="22"/>
          <w:szCs w:val="22"/>
        </w:rPr>
        <w:t>spublic</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 xml:space="preserve"> egy ideiglenes </w:t>
      </w:r>
      <w:proofErr w:type="spellStart"/>
      <w:r w:rsidRPr="00774FF9">
        <w:rPr>
          <w:sz w:val="22"/>
          <w:szCs w:val="22"/>
        </w:rPr>
        <w:t>cookie</w:t>
      </w:r>
      <w:proofErr w:type="spellEnd"/>
      <w:r w:rsidRPr="00774FF9">
        <w:rPr>
          <w:sz w:val="22"/>
          <w:szCs w:val="22"/>
        </w:rPr>
        <w:t>, amely a böngésző bezárásával automatikusan törlődik a látogató informatikai eszközéről, illetve azt a látogató a böngészője beállításai között manuálisan maga is törölni tudja.</w:t>
      </w:r>
    </w:p>
    <w:p w14:paraId="5C1B5FD8"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Emellett a Honlap vonatkozásában alkalmazásra kerülnek a Google </w:t>
      </w:r>
      <w:proofErr w:type="spellStart"/>
      <w:r w:rsidRPr="00774FF9">
        <w:rPr>
          <w:sz w:val="22"/>
          <w:szCs w:val="22"/>
        </w:rPr>
        <w:t>Analytics</w:t>
      </w:r>
      <w:proofErr w:type="spellEnd"/>
      <w:r w:rsidRPr="00774FF9">
        <w:rPr>
          <w:sz w:val="22"/>
          <w:szCs w:val="22"/>
        </w:rPr>
        <w:t xml:space="preserve"> következő típusú </w:t>
      </w:r>
      <w:proofErr w:type="spellStart"/>
      <w:r w:rsidRPr="00774FF9">
        <w:rPr>
          <w:sz w:val="22"/>
          <w:szCs w:val="22"/>
        </w:rPr>
        <w:t>cookie-jai</w:t>
      </w:r>
      <w:proofErr w:type="spellEnd"/>
      <w:r w:rsidRPr="00774FF9">
        <w:rPr>
          <w:sz w:val="22"/>
          <w:szCs w:val="22"/>
        </w:rPr>
        <w:t xml:space="preserve"> is: „</w:t>
      </w:r>
      <w:proofErr w:type="spellStart"/>
      <w:r w:rsidRPr="00774FF9">
        <w:rPr>
          <w:sz w:val="22"/>
          <w:szCs w:val="22"/>
        </w:rPr>
        <w:t>utma</w:t>
      </w:r>
      <w:proofErr w:type="spellEnd"/>
      <w:r w:rsidRPr="00774FF9">
        <w:rPr>
          <w:sz w:val="22"/>
          <w:szCs w:val="22"/>
        </w:rPr>
        <w:t>”, „</w:t>
      </w:r>
      <w:proofErr w:type="spellStart"/>
      <w:r w:rsidRPr="00774FF9">
        <w:rPr>
          <w:sz w:val="22"/>
          <w:szCs w:val="22"/>
        </w:rPr>
        <w:t>utmb</w:t>
      </w:r>
      <w:proofErr w:type="spellEnd"/>
      <w:r w:rsidRPr="00774FF9">
        <w:rPr>
          <w:sz w:val="22"/>
          <w:szCs w:val="22"/>
        </w:rPr>
        <w:t>”, „</w:t>
      </w:r>
      <w:proofErr w:type="spellStart"/>
      <w:r w:rsidRPr="00774FF9">
        <w:rPr>
          <w:sz w:val="22"/>
          <w:szCs w:val="22"/>
        </w:rPr>
        <w:t>utmc</w:t>
      </w:r>
      <w:proofErr w:type="spellEnd"/>
      <w:r w:rsidRPr="00774FF9">
        <w:rPr>
          <w:sz w:val="22"/>
          <w:szCs w:val="22"/>
        </w:rPr>
        <w:t>”, „</w:t>
      </w:r>
      <w:proofErr w:type="spellStart"/>
      <w:r w:rsidRPr="00774FF9">
        <w:rPr>
          <w:sz w:val="22"/>
          <w:szCs w:val="22"/>
        </w:rPr>
        <w:t>utmt</w:t>
      </w:r>
      <w:proofErr w:type="spellEnd"/>
      <w:r w:rsidRPr="00774FF9">
        <w:rPr>
          <w:sz w:val="22"/>
          <w:szCs w:val="22"/>
        </w:rPr>
        <w:t>”, „</w:t>
      </w:r>
      <w:proofErr w:type="spellStart"/>
      <w:r w:rsidRPr="00774FF9">
        <w:rPr>
          <w:sz w:val="22"/>
          <w:szCs w:val="22"/>
        </w:rPr>
        <w:t>utmv</w:t>
      </w:r>
      <w:proofErr w:type="spellEnd"/>
      <w:r w:rsidRPr="00774FF9">
        <w:rPr>
          <w:sz w:val="22"/>
          <w:szCs w:val="22"/>
        </w:rPr>
        <w:t>”, „</w:t>
      </w:r>
      <w:proofErr w:type="spellStart"/>
      <w:r w:rsidRPr="00774FF9">
        <w:rPr>
          <w:sz w:val="22"/>
          <w:szCs w:val="22"/>
        </w:rPr>
        <w:t>utmz</w:t>
      </w:r>
      <w:proofErr w:type="spellEnd"/>
      <w:r w:rsidRPr="00774FF9">
        <w:rPr>
          <w:sz w:val="22"/>
          <w:szCs w:val="22"/>
        </w:rPr>
        <w:t xml:space="preserve">” (a weboldal vonatkozásában a Google </w:t>
      </w:r>
      <w:proofErr w:type="spellStart"/>
      <w:r w:rsidRPr="00774FF9">
        <w:rPr>
          <w:sz w:val="22"/>
          <w:szCs w:val="22"/>
        </w:rPr>
        <w:t>Analytics</w:t>
      </w:r>
      <w:proofErr w:type="spellEnd"/>
      <w:r w:rsidRPr="00774FF9">
        <w:rPr>
          <w:sz w:val="22"/>
          <w:szCs w:val="22"/>
        </w:rPr>
        <w:t xml:space="preserve"> által alkalmazott </w:t>
      </w:r>
      <w:proofErr w:type="spellStart"/>
      <w:r w:rsidRPr="00774FF9">
        <w:rPr>
          <w:sz w:val="22"/>
          <w:szCs w:val="22"/>
        </w:rPr>
        <w:t>cookie-król</w:t>
      </w:r>
      <w:proofErr w:type="spellEnd"/>
      <w:r w:rsidRPr="00774FF9">
        <w:rPr>
          <w:sz w:val="22"/>
          <w:szCs w:val="22"/>
        </w:rPr>
        <w:t xml:space="preserve"> részletes információk az alábbi linken érhetők el: https://developers.google.com/analytics/devguides/collection/analyticsjs/cookie-usage).</w:t>
      </w:r>
    </w:p>
    <w:p w14:paraId="2138DBE7"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felsorolt </w:t>
      </w:r>
      <w:proofErr w:type="spellStart"/>
      <w:r w:rsidRPr="00774FF9">
        <w:rPr>
          <w:sz w:val="22"/>
          <w:szCs w:val="22"/>
        </w:rPr>
        <w:t>cookie</w:t>
      </w:r>
      <w:proofErr w:type="spellEnd"/>
      <w:r w:rsidRPr="00774FF9">
        <w:rPr>
          <w:sz w:val="22"/>
          <w:szCs w:val="22"/>
        </w:rPr>
        <w:t>-k abból a célból kerülnek alkalmazásra, hogy segítségükkel megállapíthatóak legyenek a honlap látogatására és látogatottságára vonatkozó alábbi statisztikai jellegű, és ilyen célra gyűjtött adatok:</w:t>
      </w:r>
    </w:p>
    <w:p w14:paraId="1D58FF1E"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Látogató keresőmotor, kulcsszó vagy link révén jutott a Honlapra („</w:t>
      </w:r>
      <w:proofErr w:type="spellStart"/>
      <w:r w:rsidRPr="00774FF9">
        <w:rPr>
          <w:sz w:val="22"/>
          <w:szCs w:val="22"/>
        </w:rPr>
        <w:t>utmz</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w:t>
      </w:r>
    </w:p>
    <w:p w14:paraId="7A3FDF56"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Látogató hányszor látogatta meg a Honlapot („</w:t>
      </w:r>
      <w:proofErr w:type="spellStart"/>
      <w:r w:rsidRPr="00774FF9">
        <w:rPr>
          <w:sz w:val="22"/>
          <w:szCs w:val="22"/>
        </w:rPr>
        <w:t>utmb</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w:t>
      </w:r>
    </w:p>
    <w:p w14:paraId="7F67E458"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Látogató mennyi ideig tartózkodott a Honlapon („</w:t>
      </w:r>
      <w:proofErr w:type="spellStart"/>
      <w:r w:rsidRPr="00774FF9">
        <w:rPr>
          <w:sz w:val="22"/>
          <w:szCs w:val="22"/>
        </w:rPr>
        <w:t>utma</w:t>
      </w:r>
      <w:proofErr w:type="spellEnd"/>
      <w:r w:rsidRPr="00774FF9">
        <w:rPr>
          <w:sz w:val="22"/>
          <w:szCs w:val="22"/>
        </w:rPr>
        <w:t>” és az „</w:t>
      </w:r>
      <w:proofErr w:type="spellStart"/>
      <w:r w:rsidRPr="00774FF9">
        <w:rPr>
          <w:sz w:val="22"/>
          <w:szCs w:val="22"/>
        </w:rPr>
        <w:t>utmv</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w:t>
      </w:r>
    </w:p>
    <w:p w14:paraId="4FAFF8C8"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a Látogató mikor látogatta meg először a Honlapot („</w:t>
      </w:r>
      <w:proofErr w:type="spellStart"/>
      <w:r w:rsidRPr="00774FF9">
        <w:rPr>
          <w:sz w:val="22"/>
          <w:szCs w:val="22"/>
        </w:rPr>
        <w:t>utma</w:t>
      </w:r>
      <w:proofErr w:type="spellEnd"/>
      <w:r w:rsidRPr="00774FF9">
        <w:rPr>
          <w:sz w:val="22"/>
          <w:szCs w:val="22"/>
        </w:rPr>
        <w:t>” és „</w:t>
      </w:r>
      <w:proofErr w:type="spellStart"/>
      <w:r w:rsidRPr="00774FF9">
        <w:rPr>
          <w:sz w:val="22"/>
          <w:szCs w:val="22"/>
        </w:rPr>
        <w:t>utmv</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w:t>
      </w:r>
    </w:p>
    <w:p w14:paraId="2CE7F164"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illetve a Látogató mikor látogatta meg utoljára a Honlapot („</w:t>
      </w:r>
      <w:proofErr w:type="spellStart"/>
      <w:r w:rsidRPr="00774FF9">
        <w:rPr>
          <w:sz w:val="22"/>
          <w:szCs w:val="22"/>
        </w:rPr>
        <w:t>utmc</w:t>
      </w:r>
      <w:proofErr w:type="spellEnd"/>
      <w:r w:rsidRPr="00774FF9">
        <w:rPr>
          <w:sz w:val="22"/>
          <w:szCs w:val="22"/>
        </w:rPr>
        <w:t>” és „</w:t>
      </w:r>
      <w:proofErr w:type="spellStart"/>
      <w:r w:rsidRPr="00774FF9">
        <w:rPr>
          <w:sz w:val="22"/>
          <w:szCs w:val="22"/>
        </w:rPr>
        <w:t>utmv</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w:t>
      </w:r>
    </w:p>
    <w:p w14:paraId="59244FE9" w14:textId="7777777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 xml:space="preserve">A fentiek mellett egyes </w:t>
      </w:r>
      <w:proofErr w:type="spellStart"/>
      <w:r w:rsidRPr="00774FF9">
        <w:rPr>
          <w:sz w:val="22"/>
          <w:szCs w:val="22"/>
        </w:rPr>
        <w:t>cookie</w:t>
      </w:r>
      <w:proofErr w:type="spellEnd"/>
      <w:r w:rsidRPr="00774FF9">
        <w:rPr>
          <w:sz w:val="22"/>
          <w:szCs w:val="22"/>
        </w:rPr>
        <w:t>-k óvják a Honlapot a túlterheléstől („</w:t>
      </w:r>
      <w:proofErr w:type="spellStart"/>
      <w:r w:rsidRPr="00774FF9">
        <w:rPr>
          <w:sz w:val="22"/>
          <w:szCs w:val="22"/>
        </w:rPr>
        <w:t>utmt</w:t>
      </w:r>
      <w:proofErr w:type="spellEnd"/>
      <w:r w:rsidRPr="00774FF9">
        <w:rPr>
          <w:sz w:val="22"/>
          <w:szCs w:val="22"/>
        </w:rPr>
        <w:t xml:space="preserve">” </w:t>
      </w:r>
      <w:proofErr w:type="spellStart"/>
      <w:r w:rsidRPr="00774FF9">
        <w:rPr>
          <w:sz w:val="22"/>
          <w:szCs w:val="22"/>
        </w:rPr>
        <w:t>cookie</w:t>
      </w:r>
      <w:proofErr w:type="spellEnd"/>
      <w:r w:rsidRPr="00774FF9">
        <w:rPr>
          <w:sz w:val="22"/>
          <w:szCs w:val="22"/>
        </w:rPr>
        <w:t xml:space="preserve">), továbbá egyes, a Google </w:t>
      </w:r>
      <w:proofErr w:type="spellStart"/>
      <w:r w:rsidRPr="00774FF9">
        <w:rPr>
          <w:sz w:val="22"/>
          <w:szCs w:val="22"/>
        </w:rPr>
        <w:t>Analytics</w:t>
      </w:r>
      <w:proofErr w:type="spellEnd"/>
      <w:r w:rsidRPr="00774FF9">
        <w:rPr>
          <w:sz w:val="22"/>
          <w:szCs w:val="22"/>
        </w:rPr>
        <w:t xml:space="preserve"> által alkalmazott </w:t>
      </w:r>
      <w:proofErr w:type="spellStart"/>
      <w:r w:rsidRPr="00774FF9">
        <w:rPr>
          <w:sz w:val="22"/>
          <w:szCs w:val="22"/>
        </w:rPr>
        <w:t>cookie</w:t>
      </w:r>
      <w:proofErr w:type="spellEnd"/>
      <w:r w:rsidRPr="00774FF9">
        <w:rPr>
          <w:sz w:val="22"/>
          <w:szCs w:val="22"/>
        </w:rPr>
        <w:t xml:space="preserve">-k analitikai, statisztikai, illetve biztonsági célból rögzítik a </w:t>
      </w:r>
      <w:r w:rsidRPr="00774FF9">
        <w:rPr>
          <w:sz w:val="22"/>
          <w:szCs w:val="22"/>
        </w:rPr>
        <w:lastRenderedPageBreak/>
        <w:t>Látogató által használt informatikai eszköz IP-címét is. Az adattárolás a Látogató informatikai eszközén valósul meg.</w:t>
      </w:r>
    </w:p>
    <w:p w14:paraId="611A7B87" w14:textId="77777777" w:rsidR="00774FF9" w:rsidRDefault="00774FF9" w:rsidP="00422AC8">
      <w:pPr>
        <w:pStyle w:val="NormlWeb"/>
        <w:shd w:val="clear" w:color="auto" w:fill="FFFFFF"/>
        <w:spacing w:after="225" w:afterAutospacing="0"/>
        <w:jc w:val="both"/>
        <w:rPr>
          <w:sz w:val="22"/>
          <w:szCs w:val="22"/>
        </w:rPr>
      </w:pPr>
      <w:r w:rsidRPr="00774FF9">
        <w:rPr>
          <w:sz w:val="22"/>
          <w:szCs w:val="22"/>
        </w:rPr>
        <w:t xml:space="preserve">A Honlap látogatottsági és egyéb webanalitikai adatainak független mérését és auditálását tehát külső szolgáltatóként a Google </w:t>
      </w:r>
      <w:proofErr w:type="spellStart"/>
      <w:r w:rsidRPr="00774FF9">
        <w:rPr>
          <w:sz w:val="22"/>
          <w:szCs w:val="22"/>
        </w:rPr>
        <w:t>Analytics</w:t>
      </w:r>
      <w:proofErr w:type="spellEnd"/>
      <w:r w:rsidRPr="00774FF9">
        <w:rPr>
          <w:sz w:val="22"/>
          <w:szCs w:val="22"/>
        </w:rPr>
        <w:t xml:space="preserve"> szerverei segítik a fent felsorolt </w:t>
      </w:r>
      <w:proofErr w:type="spellStart"/>
      <w:r w:rsidRPr="00774FF9">
        <w:rPr>
          <w:sz w:val="22"/>
          <w:szCs w:val="22"/>
        </w:rPr>
        <w:t>cookie</w:t>
      </w:r>
      <w:proofErr w:type="spellEnd"/>
      <w:r w:rsidRPr="00774FF9">
        <w:rPr>
          <w:sz w:val="22"/>
          <w:szCs w:val="22"/>
        </w:rPr>
        <w:t xml:space="preserve">-k segítségével. A mérési adatok kezeléséről ezen adatok adatkezelője a https://www.google.com/analytics/ weboldalon nyújt részletes felvilágosítást, a Google adatvédelmi elveiről pedig itt érhető el bővebb információ: http://www.google.hu/intl/hu/policies/privacy/. A Honlapról a Google </w:t>
      </w:r>
      <w:proofErr w:type="spellStart"/>
      <w:r w:rsidRPr="00774FF9">
        <w:rPr>
          <w:sz w:val="22"/>
          <w:szCs w:val="22"/>
        </w:rPr>
        <w:t>Analytics</w:t>
      </w:r>
      <w:proofErr w:type="spellEnd"/>
      <w:r w:rsidRPr="00774FF9">
        <w:rPr>
          <w:sz w:val="22"/>
          <w:szCs w:val="22"/>
        </w:rPr>
        <w:t xml:space="preserve"> szerverei felé továbbításra kerülő adatok az érintett látogató személyazonosságának kizárólagos azonosítására közvetlenül nem alkalmasak, azok alapján kizárólag az informatikai eszköz IP címe azonosítható.</w:t>
      </w:r>
    </w:p>
    <w:p w14:paraId="6E7E72BF" w14:textId="77777777" w:rsidR="00AB482B" w:rsidRDefault="00AB482B" w:rsidP="00422AC8">
      <w:pPr>
        <w:pStyle w:val="NormlWeb"/>
        <w:shd w:val="clear" w:color="auto" w:fill="FFFFFF"/>
        <w:spacing w:after="225" w:afterAutospacing="0"/>
        <w:jc w:val="both"/>
        <w:rPr>
          <w:sz w:val="22"/>
          <w:szCs w:val="22"/>
        </w:rPr>
      </w:pPr>
    </w:p>
    <w:p w14:paraId="6FEAB5DC" w14:textId="70DF7666" w:rsidR="00AB482B" w:rsidRPr="00774FF9" w:rsidRDefault="00AB482B" w:rsidP="00AB482B">
      <w:pPr>
        <w:pStyle w:val="NormlWeb"/>
        <w:shd w:val="clear" w:color="auto" w:fill="FFFFFF"/>
        <w:spacing w:after="225" w:afterAutospacing="0"/>
        <w:jc w:val="both"/>
        <w:rPr>
          <w:sz w:val="22"/>
          <w:szCs w:val="22"/>
        </w:rPr>
      </w:pPr>
      <w:r w:rsidRPr="00774FF9">
        <w:rPr>
          <w:rStyle w:val="Kiemels2"/>
          <w:sz w:val="22"/>
          <w:szCs w:val="22"/>
        </w:rPr>
        <w:t>Az érintettek jogainak érvényesítése</w:t>
      </w:r>
    </w:p>
    <w:p w14:paraId="1A4FB8FA"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érintett tájékoztatást kérhet személyes adatai kezeléséről, valamint kérheti személyes adatainak helyesbítését, illetve – a jogszabályban elrendelt adatkezelések kivételével – törlését, korlátozását Adatkezelő feltüntetett elérhetőségein.</w:t>
      </w:r>
    </w:p>
    <w:p w14:paraId="7F7812A0"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érintett jogosult arra, hogy a rá vonatkozó, általa az Adatkezelő rendelkezésére bocsátott személyes adatokat tagolt, széles körben használt, géppel olvasható formában megkapja, továbbá jogosult arra, hogy ezeket az adatokat egy másik adatkezelőnek továbbítsa.</w:t>
      </w:r>
    </w:p>
    <w:p w14:paraId="3C6F9317"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Adatkezelő a beérkezett kérelmet, illetve tiltakozást köteles a beérkezéstől számított három napon belül áttenni az adatkezelés szempontjából feladat- és hatáskörrel rendelkező szervezeti egység vezetőjéhez.</w:t>
      </w:r>
    </w:p>
    <w:p w14:paraId="1F6AA2B6"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Adatkezelő az érintett személyes adatának kezelésével összefüggő kérelmére, az érkezésétől számított legkésőbb 25 – tiltakozási jog gyakorlása esetén 15 – napon belül írásban, közérthető formában választ ad.</w:t>
      </w:r>
    </w:p>
    <w:p w14:paraId="58F0F349"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14:paraId="2EB22930"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 tájékoztatás főszabály szerint ingyenes, ha a tájékoztatást kérő a folyó évben azonos adatkörre vonatkozóan tájékoztatási kérelmet az Adatkezelőhöz még nem nyújtott be. Egyéb esetekben költségtérítés állapítható meg. A költségtérítés mértékét a felek között létrejött szerződés is rögzítheti. A már megfizetett költségtérítést vissza kell téríteni, ha az adatokat jogellenesen kezelték, vagy a tájékoztatás kérése helyesbítéshez vezetett.</w:t>
      </w:r>
    </w:p>
    <w:p w14:paraId="03E2DEF9"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 valóságnak nem megfelelő adatot Adatkezelő – amennyiben a szükséges adatok és az azokat bizonyító közokiratok rendelkezésre állnak – helyesbíti, a GDPR. 17. cikkében meghatározott okok fennállása esetén intézkedik a kezelt személyes adat törléséről.</w:t>
      </w:r>
    </w:p>
    <w:p w14:paraId="3190A357"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 személyes adatot törölni kell, ha</w:t>
      </w:r>
    </w:p>
    <w:p w14:paraId="14D712E1"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személyes adatokra már nincs szükség abból a célból, amelyből azokat gyűjtötték vagy más módon kezelték;</w:t>
      </w:r>
    </w:p>
    <w:p w14:paraId="19FC0627"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az érintett visszavonja az adatkezelés alapját képező hozzájárulását, és az adatkezelésnek nincs más jogalapja;</w:t>
      </w:r>
    </w:p>
    <w:p w14:paraId="7484B36C"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lastRenderedPageBreak/>
        <w:t>az érintett tiltakozik az adatkezelés ellen, és nincs elsőbbséget élvező jogszerű ok az adatkezelésre, vagy az érintett tiltakozik az adatkezelés ellen;</w:t>
      </w:r>
    </w:p>
    <w:p w14:paraId="21E42B59"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személyes adatokat jogellenesen kezelték;</w:t>
      </w:r>
    </w:p>
    <w:p w14:paraId="495FCB93"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személyes adatokat az adatkezelőre alkalmazandó uniós vagy tagállami jogban előírt jogi kötelezettség teljesítéséhez törölni kell;</w:t>
      </w:r>
    </w:p>
    <w:p w14:paraId="7B11A2DC"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a személyes adatok gyűjtésére a 16 éven aluli gyermekek részére az információs társadalommal összefüggő szolgáltatások kínálásával kapcsolatosan került sor;</w:t>
      </w:r>
    </w:p>
    <w:p w14:paraId="6EA1D7AB" w14:textId="77777777" w:rsidR="00AB482B" w:rsidRPr="00774FF9" w:rsidRDefault="00AB482B" w:rsidP="00AB482B">
      <w:pPr>
        <w:numPr>
          <w:ilvl w:val="0"/>
          <w:numId w:val="1"/>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ha az Adatkezelő nyilvánosságra hozta a személyes adatot, és a személyes adatokra már nincs szükség abból a célból, amelyből azokat gyűjtötték vagy más módon kezelték úgy azt törölni köteles, valamint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51DB9DCD"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érintett tiltakozhat személyes adatának kezelése ellen,</w:t>
      </w:r>
    </w:p>
    <w:p w14:paraId="7141A3DA" w14:textId="77777777" w:rsidR="00AB482B" w:rsidRPr="00774FF9" w:rsidRDefault="00AB482B" w:rsidP="00AB482B">
      <w:pPr>
        <w:numPr>
          <w:ilvl w:val="0"/>
          <w:numId w:val="2"/>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ha a személyes adatok kezelése vagy továbbítása kizárólag az Adatkezelőre vonatkozó jogi kötelezettség teljesítéséhez vagy az Adatkezelő, adatátvevő vagy harmadik személy jogos érdekének érvényesítéséhez szükséges, kivéve kötelező adatkezelés esetén;</w:t>
      </w:r>
    </w:p>
    <w:p w14:paraId="7E37CEFD" w14:textId="77777777" w:rsidR="00AB482B" w:rsidRPr="00774FF9" w:rsidRDefault="00AB482B" w:rsidP="00AB482B">
      <w:pPr>
        <w:numPr>
          <w:ilvl w:val="0"/>
          <w:numId w:val="2"/>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ha a személyes adat felhasználása vagy továbbítása közvetlen üzletszerzés, közvélemény-kutatás vagy tudományos kutatás céljára történik; valamint</w:t>
      </w:r>
    </w:p>
    <w:p w14:paraId="3E0CB639" w14:textId="77777777" w:rsidR="00AB482B" w:rsidRPr="00774FF9" w:rsidRDefault="00AB482B" w:rsidP="00AB482B">
      <w:pPr>
        <w:numPr>
          <w:ilvl w:val="0"/>
          <w:numId w:val="2"/>
        </w:numPr>
        <w:spacing w:before="100" w:beforeAutospacing="1" w:after="100" w:afterAutospacing="1" w:line="240" w:lineRule="auto"/>
        <w:jc w:val="both"/>
        <w:textAlignment w:val="baseline"/>
        <w:rPr>
          <w:rFonts w:ascii="Times New Roman" w:hAnsi="Times New Roman" w:cs="Times New Roman"/>
        </w:rPr>
      </w:pPr>
      <w:r w:rsidRPr="00774FF9">
        <w:rPr>
          <w:rFonts w:ascii="Times New Roman" w:hAnsi="Times New Roman" w:cs="Times New Roman"/>
        </w:rPr>
        <w:t>törvényben meghatározott egyéb esetben.</w:t>
      </w:r>
    </w:p>
    <w:p w14:paraId="08B77B5B"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Adatkezelő a tiltakozást a kérelem benyújtásától számított legrövidebb időn belül, de legfeljebb 15 napon belül megvizsgálja, annak megalapozottsága kérdésében döntést hoz, és döntéséről a kérelmezőt írásban tájékoztatja.</w:t>
      </w:r>
    </w:p>
    <w:p w14:paraId="020412F3"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Ha az Adatkezelő az érintett tiltakozásának megalapozottságát megállapítja, az adatkezelést – beleértve a további adatfelvételt és adattovábbítást is – megszünteti,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14:paraId="7157B34A"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Ha az érintett az Adatkezelő döntésével nem ért egyet, illetve, ha az Adatkezelő a válaszadási határidőt elmulasztja, az érintett – a döntés közlésétől, illetve a határidő utolsó napjától számított 30 napon belül – bírósághoz fordulhat.</w:t>
      </w:r>
    </w:p>
    <w:p w14:paraId="4C8614DF"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Ha az adatátvevő jogának érvényesítéséhez szükséges adatokat az érintett tiltakozása miatt nem kapja meg, úgy az értesítés közlésétől számított 15 napon belül, az adatokhoz való hozzájutás érdekében bírósághoz fordulhat az Adatkezelő ellen. Az Adatkezelő az érintettet is perbe hívhatja.</w:t>
      </w:r>
    </w:p>
    <w:p w14:paraId="4EDB8AA6"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Ha az Adatkezelő az értesítést elmulasztja, az adatátvevő felvilágosítást kérhet az adatátadás meghiúsulásával kapcsolatos körülményekről az Adatkezelőtől, amely felvilágosítást az Adatkezelő az adatátvevő erre irányuló kérelmének kézbesítését követő 8 napon belül köteles megadni. Felvilágosítás kérése esetén az adatátvevő a felvilágosítás megadásától, de legkésőbb az arra nyitva álló határidőtől számított 15 napon belül fordulhat bírósághoz az Adatkezelő ellen. Az Adatkezelő az érintettet is perbe hívhatja.</w:t>
      </w:r>
    </w:p>
    <w:p w14:paraId="5762E1C3"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Adatkezelő az érintett adatát nem törölheti, ha az adatkezelést törvény rendelte el. Az adat azonban nem továbbítható az adatátvevő részére, ha az adatkezelő egyetértett a tiltakozással, vagy a bíróság a tiltakozás jogosságát megállapította.</w:t>
      </w:r>
    </w:p>
    <w:p w14:paraId="077BDF6B"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lastRenderedPageBreak/>
        <w:t>Amennyiben az érintett jogainak gyakorlása során az ügy megítélése nem egyértelmű, az adatot kezelő szervezeti egység vezetője az ügy iratainak és az ügyre vonatkozó álláspontjának megküldésével állásfoglalást kérhet az adatvédelmi tisztviselőtől, aki azt három napon belül teljesíti.</w:t>
      </w:r>
    </w:p>
    <w:p w14:paraId="3636BCBA"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Adatkezelő az érintett adatainak jogellenes kezelésével vagy az adatbiztonság követelményeinek megszegésével másnak okozott kárt, illetve az általa vagy az általa igénybe vett adatfeldolgozó által okozott személyiségi jogsértés esetén járó sérelemdíjat is megtéríti. Az Adatkezelő mentesül az okozott kárért való felelősség és a sérelemdíj megfizetésének kötelezettsége alól, ha bizonyítja, hogy a kárt vagy az érintett személyiségi jogának sérelmét az adatkezelés körén kívül eső, elháríthatatlan ok idézte elő. Ugyanígy nem téríti meg a kárt, amennyiben az a károsult szándékos vagy súlyosan gondatlan magatartásából származott.</w:t>
      </w:r>
    </w:p>
    <w:p w14:paraId="6CF2EF87" w14:textId="77777777" w:rsidR="00AB482B" w:rsidRPr="00774FF9" w:rsidRDefault="00AB482B" w:rsidP="00AB482B">
      <w:pPr>
        <w:pStyle w:val="NormlWeb"/>
        <w:shd w:val="clear" w:color="auto" w:fill="FFFFFF"/>
        <w:spacing w:after="225" w:afterAutospacing="0"/>
        <w:jc w:val="both"/>
        <w:rPr>
          <w:sz w:val="22"/>
          <w:szCs w:val="22"/>
        </w:rPr>
      </w:pPr>
      <w:r w:rsidRPr="00774FF9">
        <w:rPr>
          <w:sz w:val="22"/>
          <w:szCs w:val="22"/>
        </w:rPr>
        <w:t>Az érintett jogorvoslati lehetőséggel, panasszal a Nemzeti Adatvédelmi és Információszabadság Hatóságnál (1055 Budapest, Falk Miksa utca 9-11.) illetve lakóhelye vagy tartózkodási helye szerint illetékes törvényszéknél élhet.</w:t>
      </w:r>
    </w:p>
    <w:p w14:paraId="4B79F3C8" w14:textId="77777777" w:rsidR="00774FF9" w:rsidRPr="00774FF9" w:rsidRDefault="00774FF9" w:rsidP="00774FF9">
      <w:pPr>
        <w:pStyle w:val="Cmsor2"/>
        <w:shd w:val="clear" w:color="auto" w:fill="FFFFFF"/>
        <w:spacing w:line="312" w:lineRule="atLeast"/>
        <w:rPr>
          <w:sz w:val="22"/>
          <w:szCs w:val="22"/>
        </w:rPr>
      </w:pPr>
      <w:r w:rsidRPr="00774FF9">
        <w:rPr>
          <w:sz w:val="22"/>
          <w:szCs w:val="22"/>
        </w:rPr>
        <w:t>Adatkezelési tájékoztató módosítása</w:t>
      </w:r>
    </w:p>
    <w:p w14:paraId="208A2736" w14:textId="43E53D87" w:rsidR="00774FF9" w:rsidRPr="00774FF9" w:rsidRDefault="00774FF9" w:rsidP="00422AC8">
      <w:pPr>
        <w:pStyle w:val="NormlWeb"/>
        <w:shd w:val="clear" w:color="auto" w:fill="FFFFFF"/>
        <w:spacing w:after="225" w:afterAutospacing="0"/>
        <w:jc w:val="both"/>
        <w:rPr>
          <w:sz w:val="22"/>
          <w:szCs w:val="22"/>
        </w:rPr>
      </w:pPr>
      <w:r w:rsidRPr="00774FF9">
        <w:rPr>
          <w:sz w:val="22"/>
          <w:szCs w:val="22"/>
        </w:rPr>
        <w:t>Fenntartjuk magunknak a jogot jelen Adatkezelési tájékoztató módosítására, amelyről az érintetteket megfelelő módon tájékoztatja. Az adatkezeléssel kapcsolatos információk közzététele a</w:t>
      </w:r>
      <w:r w:rsidR="00436FD1">
        <w:rPr>
          <w:sz w:val="22"/>
          <w:szCs w:val="22"/>
        </w:rPr>
        <w:t xml:space="preserve"> </w:t>
      </w:r>
      <w:hyperlink r:id="rId8" w:history="1">
        <w:r w:rsidR="00436FD1" w:rsidRPr="00B72E08">
          <w:rPr>
            <w:rStyle w:val="Hiperhivatkozs"/>
            <w:sz w:val="22"/>
            <w:szCs w:val="22"/>
          </w:rPr>
          <w:t>https://capellasavaria.hu</w:t>
        </w:r>
      </w:hyperlink>
      <w:r w:rsidR="00436FD1">
        <w:rPr>
          <w:sz w:val="22"/>
          <w:szCs w:val="22"/>
        </w:rPr>
        <w:t xml:space="preserve"> </w:t>
      </w:r>
      <w:r w:rsidR="00436FD1" w:rsidRPr="00774FF9">
        <w:rPr>
          <w:sz w:val="22"/>
          <w:szCs w:val="22"/>
        </w:rPr>
        <w:t xml:space="preserve"> </w:t>
      </w:r>
      <w:r w:rsidRPr="00774FF9">
        <w:rPr>
          <w:sz w:val="22"/>
          <w:szCs w:val="22"/>
        </w:rPr>
        <w:t>weboldalon történik.</w:t>
      </w:r>
    </w:p>
    <w:p w14:paraId="7C38AE69" w14:textId="77777777" w:rsidR="008B58F3" w:rsidRPr="00774FF9" w:rsidRDefault="008B58F3" w:rsidP="008B58F3">
      <w:pPr>
        <w:rPr>
          <w:rFonts w:ascii="Times New Roman" w:hAnsi="Times New Roman" w:cs="Times New Roman"/>
        </w:rPr>
      </w:pPr>
    </w:p>
    <w:p w14:paraId="5A8B7070" w14:textId="77777777" w:rsidR="008B58F3" w:rsidRPr="00774FF9" w:rsidRDefault="008B58F3" w:rsidP="008B58F3">
      <w:pPr>
        <w:rPr>
          <w:rFonts w:ascii="Times New Roman" w:hAnsi="Times New Roman" w:cs="Times New Roman"/>
        </w:rPr>
      </w:pPr>
    </w:p>
    <w:sectPr w:rsidR="008B58F3" w:rsidRPr="00774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60A11"/>
    <w:multiLevelType w:val="multilevel"/>
    <w:tmpl w:val="F958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11B7D"/>
    <w:multiLevelType w:val="multilevel"/>
    <w:tmpl w:val="73A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83332"/>
    <w:multiLevelType w:val="multilevel"/>
    <w:tmpl w:val="7F20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4358A"/>
    <w:multiLevelType w:val="multilevel"/>
    <w:tmpl w:val="F958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297E08"/>
    <w:multiLevelType w:val="multilevel"/>
    <w:tmpl w:val="B918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C770C"/>
    <w:multiLevelType w:val="multilevel"/>
    <w:tmpl w:val="A35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1003B"/>
    <w:multiLevelType w:val="multilevel"/>
    <w:tmpl w:val="F958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4757248">
    <w:abstractNumId w:val="4"/>
  </w:num>
  <w:num w:numId="2" w16cid:durableId="1198084973">
    <w:abstractNumId w:val="2"/>
  </w:num>
  <w:num w:numId="3" w16cid:durableId="1383485442">
    <w:abstractNumId w:val="5"/>
  </w:num>
  <w:num w:numId="4" w16cid:durableId="809858138">
    <w:abstractNumId w:val="1"/>
  </w:num>
  <w:num w:numId="5" w16cid:durableId="1552880338">
    <w:abstractNumId w:val="6"/>
  </w:num>
  <w:num w:numId="6" w16cid:durableId="635262121">
    <w:abstractNumId w:val="3"/>
  </w:num>
  <w:num w:numId="7" w16cid:durableId="147976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F3"/>
    <w:rsid w:val="000564AA"/>
    <w:rsid w:val="000C66D2"/>
    <w:rsid w:val="001D60C9"/>
    <w:rsid w:val="00201ABE"/>
    <w:rsid w:val="00281DD6"/>
    <w:rsid w:val="003820F9"/>
    <w:rsid w:val="00422AC8"/>
    <w:rsid w:val="00436FD1"/>
    <w:rsid w:val="00522980"/>
    <w:rsid w:val="00542DEB"/>
    <w:rsid w:val="005579B0"/>
    <w:rsid w:val="006006ED"/>
    <w:rsid w:val="006325ED"/>
    <w:rsid w:val="00774FF9"/>
    <w:rsid w:val="00780FDF"/>
    <w:rsid w:val="007D70FF"/>
    <w:rsid w:val="007E4D86"/>
    <w:rsid w:val="008B58F3"/>
    <w:rsid w:val="008C2037"/>
    <w:rsid w:val="00993587"/>
    <w:rsid w:val="00A518E6"/>
    <w:rsid w:val="00A60413"/>
    <w:rsid w:val="00A63A70"/>
    <w:rsid w:val="00A65D1D"/>
    <w:rsid w:val="00A85FDE"/>
    <w:rsid w:val="00AA6B40"/>
    <w:rsid w:val="00AA78EE"/>
    <w:rsid w:val="00AB482B"/>
    <w:rsid w:val="00AF2C3E"/>
    <w:rsid w:val="00B0123B"/>
    <w:rsid w:val="00BA5A22"/>
    <w:rsid w:val="00C00592"/>
    <w:rsid w:val="00C04B44"/>
    <w:rsid w:val="00C24E65"/>
    <w:rsid w:val="00C47C77"/>
    <w:rsid w:val="00D64E72"/>
    <w:rsid w:val="00F06E70"/>
    <w:rsid w:val="00F3469D"/>
    <w:rsid w:val="00F46205"/>
    <w:rsid w:val="00FD13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841E"/>
  <w15:chartTrackingRefBased/>
  <w15:docId w15:val="{2EEB3756-BAF1-4CC6-9975-AD8B1F5F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774F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774FF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B58F3"/>
    <w:rPr>
      <w:color w:val="0563C1" w:themeColor="hyperlink"/>
      <w:u w:val="single"/>
    </w:rPr>
  </w:style>
  <w:style w:type="character" w:styleId="Feloldatlanmegemlts">
    <w:name w:val="Unresolved Mention"/>
    <w:basedOn w:val="Bekezdsalapbettpusa"/>
    <w:uiPriority w:val="99"/>
    <w:semiHidden/>
    <w:unhideWhenUsed/>
    <w:rsid w:val="008B58F3"/>
    <w:rPr>
      <w:color w:val="605E5C"/>
      <w:shd w:val="clear" w:color="auto" w:fill="E1DFDD"/>
    </w:rPr>
  </w:style>
  <w:style w:type="character" w:customStyle="1" w:styleId="Cmsor1Char">
    <w:name w:val="Címsor 1 Char"/>
    <w:basedOn w:val="Bekezdsalapbettpusa"/>
    <w:link w:val="Cmsor1"/>
    <w:uiPriority w:val="9"/>
    <w:rsid w:val="00774FF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774FF9"/>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774FF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74FF9"/>
    <w:rPr>
      <w:b/>
      <w:bCs/>
    </w:rPr>
  </w:style>
  <w:style w:type="character" w:styleId="Kiemels">
    <w:name w:val="Emphasis"/>
    <w:basedOn w:val="Bekezdsalapbettpusa"/>
    <w:uiPriority w:val="20"/>
    <w:qFormat/>
    <w:rsid w:val="00774FF9"/>
    <w:rPr>
      <w:i/>
      <w:iCs/>
    </w:rPr>
  </w:style>
  <w:style w:type="character" w:styleId="Jegyzethivatkozs">
    <w:name w:val="annotation reference"/>
    <w:basedOn w:val="Bekezdsalapbettpusa"/>
    <w:uiPriority w:val="99"/>
    <w:semiHidden/>
    <w:unhideWhenUsed/>
    <w:rsid w:val="007E4D86"/>
    <w:rPr>
      <w:sz w:val="16"/>
      <w:szCs w:val="16"/>
    </w:rPr>
  </w:style>
  <w:style w:type="paragraph" w:styleId="Jegyzetszveg">
    <w:name w:val="annotation text"/>
    <w:basedOn w:val="Norml"/>
    <w:link w:val="JegyzetszvegChar"/>
    <w:uiPriority w:val="99"/>
    <w:semiHidden/>
    <w:unhideWhenUsed/>
    <w:rsid w:val="007E4D86"/>
    <w:pPr>
      <w:spacing w:line="240" w:lineRule="auto"/>
    </w:pPr>
    <w:rPr>
      <w:sz w:val="20"/>
      <w:szCs w:val="20"/>
    </w:rPr>
  </w:style>
  <w:style w:type="character" w:customStyle="1" w:styleId="JegyzetszvegChar">
    <w:name w:val="Jegyzetszöveg Char"/>
    <w:basedOn w:val="Bekezdsalapbettpusa"/>
    <w:link w:val="Jegyzetszveg"/>
    <w:uiPriority w:val="99"/>
    <w:semiHidden/>
    <w:rsid w:val="007E4D86"/>
    <w:rPr>
      <w:sz w:val="20"/>
      <w:szCs w:val="20"/>
    </w:rPr>
  </w:style>
  <w:style w:type="paragraph" w:styleId="Megjegyzstrgya">
    <w:name w:val="annotation subject"/>
    <w:basedOn w:val="Jegyzetszveg"/>
    <w:next w:val="Jegyzetszveg"/>
    <w:link w:val="MegjegyzstrgyaChar"/>
    <w:uiPriority w:val="99"/>
    <w:semiHidden/>
    <w:unhideWhenUsed/>
    <w:rsid w:val="007E4D86"/>
    <w:rPr>
      <w:b/>
      <w:bCs/>
    </w:rPr>
  </w:style>
  <w:style w:type="character" w:customStyle="1" w:styleId="MegjegyzstrgyaChar">
    <w:name w:val="Megjegyzés tárgya Char"/>
    <w:basedOn w:val="JegyzetszvegChar"/>
    <w:link w:val="Megjegyzstrgya"/>
    <w:uiPriority w:val="99"/>
    <w:semiHidden/>
    <w:rsid w:val="007E4D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04237">
      <w:bodyDiv w:val="1"/>
      <w:marLeft w:val="0"/>
      <w:marRight w:val="0"/>
      <w:marTop w:val="0"/>
      <w:marBottom w:val="0"/>
      <w:divBdr>
        <w:top w:val="none" w:sz="0" w:space="0" w:color="auto"/>
        <w:left w:val="none" w:sz="0" w:space="0" w:color="auto"/>
        <w:bottom w:val="none" w:sz="0" w:space="0" w:color="auto"/>
        <w:right w:val="none" w:sz="0" w:space="0" w:color="auto"/>
      </w:divBdr>
      <w:divsChild>
        <w:div w:id="1599289758">
          <w:marLeft w:val="0"/>
          <w:marRight w:val="0"/>
          <w:marTop w:val="0"/>
          <w:marBottom w:val="0"/>
          <w:divBdr>
            <w:top w:val="none" w:sz="0" w:space="0" w:color="auto"/>
            <w:left w:val="none" w:sz="0" w:space="0" w:color="auto"/>
            <w:bottom w:val="none" w:sz="0" w:space="0" w:color="auto"/>
            <w:right w:val="none" w:sz="0" w:space="0" w:color="auto"/>
          </w:divBdr>
          <w:divsChild>
            <w:div w:id="861479454">
              <w:marLeft w:val="0"/>
              <w:marRight w:val="0"/>
              <w:marTop w:val="0"/>
              <w:marBottom w:val="0"/>
              <w:divBdr>
                <w:top w:val="none" w:sz="0" w:space="0" w:color="auto"/>
                <w:left w:val="none" w:sz="0" w:space="0" w:color="auto"/>
                <w:bottom w:val="none" w:sz="0" w:space="0" w:color="auto"/>
                <w:right w:val="none" w:sz="0" w:space="0" w:color="auto"/>
              </w:divBdr>
              <w:divsChild>
                <w:div w:id="17863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845">
          <w:marLeft w:val="0"/>
          <w:marRight w:val="0"/>
          <w:marTop w:val="0"/>
          <w:marBottom w:val="0"/>
          <w:divBdr>
            <w:top w:val="none" w:sz="0" w:space="0" w:color="auto"/>
            <w:left w:val="none" w:sz="0" w:space="0" w:color="auto"/>
            <w:bottom w:val="none" w:sz="0" w:space="0" w:color="auto"/>
            <w:right w:val="none" w:sz="0" w:space="0" w:color="auto"/>
          </w:divBdr>
          <w:divsChild>
            <w:div w:id="64307376">
              <w:marLeft w:val="0"/>
              <w:marRight w:val="0"/>
              <w:marTop w:val="0"/>
              <w:marBottom w:val="0"/>
              <w:divBdr>
                <w:top w:val="none" w:sz="0" w:space="0" w:color="auto"/>
                <w:left w:val="none" w:sz="0" w:space="0" w:color="auto"/>
                <w:bottom w:val="none" w:sz="0" w:space="0" w:color="auto"/>
                <w:right w:val="none" w:sz="0" w:space="0" w:color="auto"/>
              </w:divBdr>
              <w:divsChild>
                <w:div w:id="205531476">
                  <w:marLeft w:val="0"/>
                  <w:marRight w:val="0"/>
                  <w:marTop w:val="0"/>
                  <w:marBottom w:val="300"/>
                  <w:divBdr>
                    <w:top w:val="none" w:sz="0" w:space="0" w:color="auto"/>
                    <w:left w:val="none" w:sz="0" w:space="0" w:color="auto"/>
                    <w:bottom w:val="none" w:sz="0" w:space="0" w:color="auto"/>
                    <w:right w:val="none" w:sz="0" w:space="0" w:color="auto"/>
                  </w:divBdr>
                  <w:divsChild>
                    <w:div w:id="1912885467">
                      <w:marLeft w:val="0"/>
                      <w:marRight w:val="0"/>
                      <w:marTop w:val="0"/>
                      <w:marBottom w:val="0"/>
                      <w:divBdr>
                        <w:top w:val="none" w:sz="0" w:space="0" w:color="auto"/>
                        <w:left w:val="none" w:sz="0" w:space="0" w:color="auto"/>
                        <w:bottom w:val="none" w:sz="0" w:space="0" w:color="auto"/>
                        <w:right w:val="none" w:sz="0" w:space="0" w:color="auto"/>
                      </w:divBdr>
                      <w:divsChild>
                        <w:div w:id="2138713587">
                          <w:marLeft w:val="0"/>
                          <w:marRight w:val="0"/>
                          <w:marTop w:val="0"/>
                          <w:marBottom w:val="0"/>
                          <w:divBdr>
                            <w:top w:val="none" w:sz="0" w:space="0" w:color="auto"/>
                            <w:left w:val="none" w:sz="0" w:space="0" w:color="auto"/>
                            <w:bottom w:val="none" w:sz="0" w:space="0" w:color="auto"/>
                            <w:right w:val="none" w:sz="0" w:space="0" w:color="auto"/>
                          </w:divBdr>
                          <w:divsChild>
                            <w:div w:id="1144853172">
                              <w:marLeft w:val="0"/>
                              <w:marRight w:val="0"/>
                              <w:marTop w:val="0"/>
                              <w:marBottom w:val="0"/>
                              <w:divBdr>
                                <w:top w:val="none" w:sz="0" w:space="0" w:color="auto"/>
                                <w:left w:val="none" w:sz="0" w:space="0" w:color="auto"/>
                                <w:bottom w:val="none" w:sz="0" w:space="0" w:color="auto"/>
                                <w:right w:val="none" w:sz="0" w:space="0" w:color="auto"/>
                              </w:divBdr>
                              <w:divsChild>
                                <w:div w:id="513109605">
                                  <w:marLeft w:val="0"/>
                                  <w:marRight w:val="0"/>
                                  <w:marTop w:val="0"/>
                                  <w:marBottom w:val="0"/>
                                  <w:divBdr>
                                    <w:top w:val="none" w:sz="0" w:space="0" w:color="auto"/>
                                    <w:left w:val="none" w:sz="0" w:space="0" w:color="auto"/>
                                    <w:bottom w:val="none" w:sz="0" w:space="0" w:color="auto"/>
                                    <w:right w:val="none" w:sz="0" w:space="0" w:color="auto"/>
                                  </w:divBdr>
                                  <w:divsChild>
                                    <w:div w:id="633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5813">
                          <w:marLeft w:val="0"/>
                          <w:marRight w:val="0"/>
                          <w:marTop w:val="0"/>
                          <w:marBottom w:val="0"/>
                          <w:divBdr>
                            <w:top w:val="none" w:sz="0" w:space="0" w:color="auto"/>
                            <w:left w:val="none" w:sz="0" w:space="0" w:color="auto"/>
                            <w:bottom w:val="none" w:sz="0" w:space="0" w:color="auto"/>
                            <w:right w:val="none" w:sz="0" w:space="0" w:color="auto"/>
                          </w:divBdr>
                          <w:divsChild>
                            <w:div w:id="1938908291">
                              <w:marLeft w:val="0"/>
                              <w:marRight w:val="0"/>
                              <w:marTop w:val="0"/>
                              <w:marBottom w:val="0"/>
                              <w:divBdr>
                                <w:top w:val="none" w:sz="0" w:space="0" w:color="auto"/>
                                <w:left w:val="none" w:sz="0" w:space="0" w:color="auto"/>
                                <w:bottom w:val="none" w:sz="0" w:space="0" w:color="auto"/>
                                <w:right w:val="none" w:sz="0" w:space="0" w:color="auto"/>
                              </w:divBdr>
                              <w:divsChild>
                                <w:div w:id="935023161">
                                  <w:marLeft w:val="0"/>
                                  <w:marRight w:val="0"/>
                                  <w:marTop w:val="0"/>
                                  <w:marBottom w:val="0"/>
                                  <w:divBdr>
                                    <w:top w:val="none" w:sz="0" w:space="0" w:color="auto"/>
                                    <w:left w:val="none" w:sz="0" w:space="0" w:color="auto"/>
                                    <w:bottom w:val="none" w:sz="0" w:space="0" w:color="auto"/>
                                    <w:right w:val="none" w:sz="0" w:space="0" w:color="auto"/>
                                  </w:divBdr>
                                  <w:divsChild>
                                    <w:div w:id="10438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llasavaria.hu" TargetMode="External"/><Relationship Id="rId3" Type="http://schemas.openxmlformats.org/officeDocument/2006/relationships/settings" Target="settings.xml"/><Relationship Id="rId7" Type="http://schemas.openxmlformats.org/officeDocument/2006/relationships/hyperlink" Target="http://www.capellasavari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ellasav@gmail.com" TargetMode="External"/><Relationship Id="rId5" Type="http://schemas.openxmlformats.org/officeDocument/2006/relationships/hyperlink" Target="https://capellasavaria.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2795</Words>
  <Characters>19290</Characters>
  <Application>Microsoft Office Word</Application>
  <DocSecurity>0</DocSecurity>
  <Lines>160</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Bézsenyi Bernadett</dc:creator>
  <cp:keywords/>
  <dc:description/>
  <cp:lastModifiedBy>BezsenyiB</cp:lastModifiedBy>
  <cp:revision>5</cp:revision>
  <dcterms:created xsi:type="dcterms:W3CDTF">2024-10-04T08:14:00Z</dcterms:created>
  <dcterms:modified xsi:type="dcterms:W3CDTF">2024-11-09T08:50:00Z</dcterms:modified>
</cp:coreProperties>
</file>